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EB" w:rsidRPr="0070224B" w:rsidRDefault="00676CEB" w:rsidP="0070224B">
      <w:pPr>
        <w:keepNext/>
        <w:keepLines/>
        <w:tabs>
          <w:tab w:val="left" w:pos="6435"/>
        </w:tabs>
        <w:autoSpaceDN/>
        <w:jc w:val="right"/>
        <w:rPr>
          <w:rFonts w:ascii="Century Gothic" w:hAnsi="Century Gothic" w:cs="Times New Roman"/>
          <w:b/>
          <w:color w:val="auto"/>
          <w:kern w:val="1"/>
          <w:sz w:val="20"/>
          <w:szCs w:val="20"/>
        </w:rPr>
      </w:pPr>
      <w:r w:rsidRPr="00676CEB">
        <w:rPr>
          <w:rFonts w:ascii="Century Gothic" w:hAnsi="Century Gothic" w:cs="Times New Roman"/>
          <w:b/>
          <w:color w:val="auto"/>
          <w:kern w:val="1"/>
          <w:sz w:val="20"/>
          <w:szCs w:val="20"/>
        </w:rPr>
        <w:t>Wzór-Załącznik nr 1 do SIWZ</w:t>
      </w:r>
    </w:p>
    <w:p w:rsidR="00676CEB" w:rsidRPr="00676CEB" w:rsidRDefault="00676CEB" w:rsidP="00C904E2">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676CEB" w:rsidRPr="00676CEB" w:rsidRDefault="00676CEB" w:rsidP="00676CEB">
      <w:pPr>
        <w:autoSpaceDE/>
        <w:autoSpaceDN/>
        <w:rPr>
          <w:rFonts w:ascii="Century Gothic" w:hAnsi="Century Gothic" w:cs="Times New Roman"/>
          <w:color w:val="auto"/>
          <w:kern w:val="1"/>
          <w:sz w:val="22"/>
          <w:szCs w:val="20"/>
        </w:rPr>
      </w:pP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Pełna nazwa Wykonawcy: ______________________________________</w:t>
      </w:r>
      <w:r w:rsidR="005021CC">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_____________________*</w:t>
      </w:r>
    </w:p>
    <w:p w:rsidR="00676CEB" w:rsidRPr="00676CEB" w:rsidRDefault="00676CEB" w:rsidP="005021CC">
      <w:pPr>
        <w:autoSpaceDN/>
        <w:spacing w:before="120" w:after="120" w:line="360" w:lineRule="auto"/>
        <w:jc w:val="both"/>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Adres: ______________________________________________________</w:t>
      </w:r>
      <w:r w:rsidR="005021CC">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__________________________*</w:t>
      </w:r>
    </w:p>
    <w:p w:rsidR="00676CEB" w:rsidRPr="00676CEB" w:rsidRDefault="00676CEB" w:rsidP="00676CEB">
      <w:pPr>
        <w:autoSpaceDN/>
        <w:spacing w:before="120" w:after="120" w:line="360" w:lineRule="auto"/>
        <w:rPr>
          <w:rFonts w:ascii="Century Gothic" w:hAnsi="Century Gothic" w:cs="Times New Roman"/>
          <w:kern w:val="1"/>
          <w:sz w:val="20"/>
          <w:szCs w:val="20"/>
        </w:rPr>
      </w:pPr>
      <w:r w:rsidRPr="00676CEB">
        <w:rPr>
          <w:rFonts w:ascii="Century Gothic" w:hAnsi="Century Gothic" w:cs="Times New Roman"/>
          <w:color w:val="auto"/>
          <w:kern w:val="1"/>
          <w:sz w:val="20"/>
          <w:szCs w:val="20"/>
        </w:rPr>
        <w:t>Nr telefonu i faksu, adres e-mail ______________________________________</w:t>
      </w:r>
      <w:r w:rsidR="005021CC">
        <w:rPr>
          <w:rFonts w:ascii="Century Gothic" w:hAnsi="Century Gothic" w:cs="Times New Roman"/>
          <w:color w:val="auto"/>
          <w:kern w:val="1"/>
          <w:sz w:val="20"/>
          <w:szCs w:val="20"/>
        </w:rPr>
        <w:t>_____</w:t>
      </w:r>
      <w:r w:rsidRPr="00676CEB">
        <w:rPr>
          <w:rFonts w:ascii="Century Gothic" w:hAnsi="Century Gothic" w:cs="Times New Roman"/>
          <w:color w:val="auto"/>
          <w:kern w:val="1"/>
          <w:sz w:val="20"/>
          <w:szCs w:val="20"/>
        </w:rPr>
        <w:t>_________________*</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kern w:val="1"/>
          <w:sz w:val="20"/>
          <w:szCs w:val="20"/>
        </w:rPr>
        <w:t>Nr KRS/ wpisu do ewidencji działalności gospodarczej ______________________</w:t>
      </w:r>
      <w:r w:rsidR="005021CC">
        <w:rPr>
          <w:rFonts w:ascii="Century Gothic" w:hAnsi="Century Gothic" w:cs="Times New Roman"/>
          <w:kern w:val="1"/>
          <w:sz w:val="20"/>
          <w:szCs w:val="20"/>
        </w:rPr>
        <w:t>___</w:t>
      </w:r>
      <w:r w:rsidRPr="00676CEB">
        <w:rPr>
          <w:rFonts w:ascii="Century Gothic" w:hAnsi="Century Gothic" w:cs="Times New Roman"/>
          <w:kern w:val="1"/>
          <w:sz w:val="20"/>
          <w:szCs w:val="20"/>
        </w:rPr>
        <w:t>_____________*</w:t>
      </w:r>
    </w:p>
    <w:p w:rsidR="00676CEB" w:rsidRPr="00676CEB" w:rsidRDefault="00676CEB" w:rsidP="00676CEB">
      <w:pPr>
        <w:autoSpaceDN/>
        <w:spacing w:before="120" w:after="120" w:line="360" w:lineRule="auto"/>
        <w:rPr>
          <w:rFonts w:ascii="Century Gothic" w:hAnsi="Century Gothic" w:cs="Times New Roman"/>
          <w:b/>
          <w:color w:val="auto"/>
          <w:kern w:val="1"/>
          <w:sz w:val="20"/>
          <w:szCs w:val="20"/>
        </w:rPr>
      </w:pPr>
      <w:r w:rsidRPr="00676CEB">
        <w:rPr>
          <w:rFonts w:ascii="Century Gothic" w:hAnsi="Century Gothic" w:cs="Times New Roman"/>
          <w:color w:val="auto"/>
          <w:kern w:val="1"/>
          <w:sz w:val="20"/>
          <w:szCs w:val="20"/>
        </w:rPr>
        <w:t>Osoba/osoby uprawnione do reprezentacji, w tym do podpisania umowy _____________________________________________</w:t>
      </w:r>
      <w:r w:rsidR="005021CC">
        <w:rPr>
          <w:rFonts w:ascii="Century Gothic" w:hAnsi="Century Gothic" w:cs="Times New Roman"/>
          <w:color w:val="auto"/>
          <w:kern w:val="1"/>
          <w:sz w:val="20"/>
          <w:szCs w:val="20"/>
        </w:rPr>
        <w:t>____</w:t>
      </w:r>
      <w:r w:rsidRPr="00676CEB">
        <w:rPr>
          <w:rFonts w:ascii="Century Gothic" w:hAnsi="Century Gothic" w:cs="Times New Roman"/>
          <w:color w:val="auto"/>
          <w:kern w:val="1"/>
          <w:sz w:val="20"/>
          <w:szCs w:val="20"/>
        </w:rPr>
        <w:t xml:space="preserve">__________________________________________*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 trybie przetargu nieograniczonego na: </w:t>
      </w:r>
      <w:r w:rsidRPr="00676CEB">
        <w:rPr>
          <w:rFonts w:ascii="Century Gothic" w:hAnsi="Century Gothic" w:cs="Times New Roman"/>
          <w:b/>
          <w:bCs/>
          <w:iCs/>
          <w:color w:val="auto"/>
          <w:kern w:val="1"/>
          <w:sz w:val="20"/>
          <w:szCs w:val="20"/>
        </w:rPr>
        <w:t xml:space="preserve">Dostawę </w:t>
      </w:r>
      <w:r w:rsidR="001E6D73">
        <w:rPr>
          <w:rFonts w:ascii="Century Gothic" w:hAnsi="Century Gothic"/>
          <w:b/>
          <w:bCs/>
          <w:iCs/>
          <w:sz w:val="20"/>
          <w:szCs w:val="20"/>
        </w:rPr>
        <w:t>materiałów i odczynników dla Laboratorium Kryminalistycznego,</w:t>
      </w:r>
      <w:r w:rsidRPr="00676CEB">
        <w:rPr>
          <w:rFonts w:ascii="Century Gothic" w:hAnsi="Century Gothic" w:cs="Times New Roman"/>
          <w:b/>
          <w:bCs/>
          <w:iCs/>
          <w:color w:val="auto"/>
          <w:kern w:val="1"/>
          <w:sz w:val="20"/>
          <w:szCs w:val="20"/>
        </w:rPr>
        <w:t xml:space="preserve"> </w:t>
      </w:r>
      <w:r w:rsidRPr="00676CEB">
        <w:rPr>
          <w:rFonts w:ascii="Century Gothic" w:hAnsi="Century Gothic" w:cs="Times New Roman"/>
          <w:b/>
          <w:color w:val="auto"/>
          <w:kern w:val="1"/>
          <w:sz w:val="20"/>
          <w:szCs w:val="20"/>
        </w:rPr>
        <w:t>(</w:t>
      </w:r>
      <w:r w:rsidR="001B0939">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umer sprawy</w:t>
      </w:r>
      <w:r w:rsidR="001E6D73">
        <w:rPr>
          <w:rFonts w:ascii="Century Gothic" w:hAnsi="Century Gothic" w:cs="Times New Roman"/>
          <w:b/>
          <w:color w:val="auto"/>
          <w:kern w:val="1"/>
          <w:sz w:val="20"/>
          <w:szCs w:val="20"/>
        </w:rPr>
        <w:t>:</w:t>
      </w:r>
      <w:r w:rsidR="001E6D73" w:rsidRPr="001E6D73">
        <w:rPr>
          <w:rFonts w:ascii="Century Gothic" w:hAnsi="Century Gothic"/>
          <w:b/>
          <w:bCs/>
          <w:iCs/>
          <w:sz w:val="20"/>
          <w:szCs w:val="20"/>
        </w:rPr>
        <w:t xml:space="preserve"> </w:t>
      </w:r>
      <w:r w:rsidR="00281119">
        <w:rPr>
          <w:rFonts w:ascii="Century Gothic" w:hAnsi="Century Gothic"/>
          <w:b/>
          <w:bCs/>
          <w:iCs/>
          <w:sz w:val="20"/>
          <w:szCs w:val="20"/>
        </w:rPr>
        <w:br/>
      </w:r>
      <w:r w:rsidR="001E6D73" w:rsidRPr="00676CEB">
        <w:rPr>
          <w:rFonts w:ascii="Century Gothic" w:hAnsi="Century Gothic"/>
          <w:b/>
          <w:bCs/>
          <w:iCs/>
          <w:sz w:val="20"/>
          <w:szCs w:val="20"/>
        </w:rPr>
        <w:t>WZP-</w:t>
      </w:r>
      <w:r w:rsidR="00281119">
        <w:rPr>
          <w:rFonts w:ascii="Century Gothic" w:hAnsi="Century Gothic"/>
          <w:b/>
          <w:bCs/>
          <w:iCs/>
          <w:sz w:val="20"/>
          <w:szCs w:val="20"/>
        </w:rPr>
        <w:t>7237</w:t>
      </w:r>
      <w:r w:rsidR="001E6D73">
        <w:rPr>
          <w:rFonts w:ascii="Century Gothic" w:hAnsi="Century Gothic"/>
          <w:b/>
          <w:bCs/>
          <w:iCs/>
          <w:sz w:val="20"/>
          <w:szCs w:val="20"/>
        </w:rPr>
        <w:t>/19/3</w:t>
      </w:r>
      <w:r w:rsidR="00281119">
        <w:rPr>
          <w:rFonts w:ascii="Century Gothic" w:hAnsi="Century Gothic"/>
          <w:b/>
          <w:bCs/>
          <w:iCs/>
          <w:sz w:val="20"/>
          <w:szCs w:val="20"/>
        </w:rPr>
        <w:t>79</w:t>
      </w:r>
      <w:r w:rsidR="001E6D73" w:rsidRPr="00676CEB">
        <w:rPr>
          <w:rFonts w:ascii="Century Gothic" w:hAnsi="Century Gothic"/>
          <w:b/>
          <w:bCs/>
          <w:iCs/>
          <w:sz w:val="20"/>
          <w:szCs w:val="20"/>
        </w:rPr>
        <w:t>/</w:t>
      </w:r>
      <w:r w:rsidR="001E6D73">
        <w:rPr>
          <w:rFonts w:ascii="Century Gothic" w:hAnsi="Century Gothic"/>
          <w:b/>
          <w:bCs/>
          <w:iCs/>
          <w:sz w:val="20"/>
          <w:szCs w:val="20"/>
        </w:rPr>
        <w:t>Z</w:t>
      </w:r>
      <w:r w:rsidRPr="00676CEB">
        <w:rPr>
          <w:rFonts w:ascii="Century Gothic" w:hAnsi="Century Gothic" w:cs="Times New Roman"/>
          <w:b/>
          <w:bCs/>
          <w:color w:val="auto"/>
          <w:kern w:val="1"/>
          <w:sz w:val="20"/>
          <w:szCs w:val="20"/>
        </w:rPr>
        <w:t>)</w:t>
      </w:r>
      <w:r w:rsidR="00743BFA">
        <w:rPr>
          <w:rFonts w:ascii="Century Gothic" w:hAnsi="Century Gothic" w:cs="Times New Roman"/>
          <w:b/>
          <w:bCs/>
          <w:color w:val="auto"/>
          <w:kern w:val="1"/>
          <w:sz w:val="20"/>
          <w:szCs w:val="20"/>
        </w:rPr>
        <w:t xml:space="preserve">, </w:t>
      </w:r>
      <w:r w:rsidRPr="00676CEB">
        <w:rPr>
          <w:rFonts w:ascii="Century Gothic" w:hAnsi="Century Gothic" w:cs="Times New Roman"/>
          <w:b/>
          <w:bCs/>
          <w:color w:val="auto"/>
          <w:kern w:val="1"/>
          <w:sz w:val="20"/>
          <w:szCs w:val="20"/>
        </w:rPr>
        <w:t xml:space="preserve"> </w:t>
      </w:r>
    </w:p>
    <w:p w:rsidR="00676CEB" w:rsidRPr="00676CEB" w:rsidRDefault="00676CEB" w:rsidP="00676CEB">
      <w:pPr>
        <w:tabs>
          <w:tab w:val="left" w:pos="6435"/>
        </w:tabs>
        <w:autoSpaceDN/>
        <w:rPr>
          <w:rFonts w:ascii="Century Gothic" w:hAnsi="Century Gothic" w:cs="Times New Roman"/>
          <w:color w:val="auto"/>
          <w:kern w:val="1"/>
          <w:sz w:val="20"/>
          <w:szCs w:val="20"/>
        </w:rPr>
      </w:pPr>
    </w:p>
    <w:p w:rsidR="003864B7" w:rsidRPr="006E010B" w:rsidRDefault="00676CEB" w:rsidP="00D6022B">
      <w:pPr>
        <w:pStyle w:val="Akapitzlist"/>
        <w:numPr>
          <w:ilvl w:val="0"/>
          <w:numId w:val="153"/>
        </w:numPr>
        <w:tabs>
          <w:tab w:val="left" w:pos="6435"/>
        </w:tabs>
        <w:suppressAutoHyphens w:val="0"/>
        <w:autoSpaceDN/>
        <w:ind w:left="142" w:hanging="153"/>
        <w:jc w:val="both"/>
        <w:textAlignment w:val="auto"/>
        <w:rPr>
          <w:rFonts w:ascii="Century Gothic" w:hAnsi="Century Gothic"/>
          <w:b/>
          <w:kern w:val="0"/>
          <w:sz w:val="20"/>
          <w:szCs w:val="20"/>
          <w:lang w:eastAsia="pl-PL"/>
        </w:rPr>
      </w:pPr>
      <w:r w:rsidRPr="006E010B">
        <w:rPr>
          <w:rFonts w:ascii="Century Gothic" w:hAnsi="Century Gothic"/>
          <w:b/>
          <w:bCs/>
          <w:kern w:val="1"/>
          <w:sz w:val="20"/>
          <w:szCs w:val="20"/>
        </w:rPr>
        <w:t xml:space="preserve">Oferujemy </w:t>
      </w:r>
      <w:r w:rsidR="00D6022B" w:rsidRPr="006E010B">
        <w:rPr>
          <w:rFonts w:ascii="Century Gothic" w:hAnsi="Century Gothic"/>
          <w:b/>
          <w:bCs/>
          <w:kern w:val="1"/>
          <w:sz w:val="20"/>
          <w:szCs w:val="20"/>
        </w:rPr>
        <w:t>c</w:t>
      </w:r>
      <w:r w:rsidR="00D6022B" w:rsidRPr="006E010B">
        <w:rPr>
          <w:rFonts w:ascii="Century Gothic" w:hAnsi="Century Gothic"/>
          <w:b/>
          <w:kern w:val="0"/>
          <w:sz w:val="20"/>
          <w:szCs w:val="20"/>
          <w:lang w:eastAsia="pl-PL"/>
        </w:rPr>
        <w:t>enę oferty</w:t>
      </w:r>
      <w:r w:rsidR="003864B7" w:rsidRPr="006E010B">
        <w:rPr>
          <w:rFonts w:ascii="Century Gothic" w:hAnsi="Century Gothic"/>
          <w:b/>
          <w:kern w:val="0"/>
          <w:sz w:val="20"/>
          <w:szCs w:val="20"/>
          <w:lang w:eastAsia="pl-PL"/>
        </w:rPr>
        <w:t xml:space="preserve"> w</w:t>
      </w:r>
      <w:r w:rsidR="00D6022B" w:rsidRPr="006E010B">
        <w:rPr>
          <w:rFonts w:ascii="Century Gothic" w:hAnsi="Century Gothic"/>
          <w:b/>
          <w:kern w:val="0"/>
          <w:sz w:val="20"/>
          <w:szCs w:val="20"/>
          <w:lang w:eastAsia="pl-PL"/>
        </w:rPr>
        <w:t>:</w:t>
      </w:r>
    </w:p>
    <w:p w:rsidR="003864B7" w:rsidRPr="003864B7" w:rsidRDefault="003864B7" w:rsidP="006E010B">
      <w:pPr>
        <w:pStyle w:val="Akapitzlist"/>
        <w:numPr>
          <w:ilvl w:val="6"/>
          <w:numId w:val="122"/>
        </w:numPr>
        <w:tabs>
          <w:tab w:val="clear" w:pos="4680"/>
          <w:tab w:val="left" w:pos="6435"/>
        </w:tabs>
        <w:suppressAutoHyphens w:val="0"/>
        <w:autoSpaceDN/>
        <w:spacing w:line="360" w:lineRule="auto"/>
        <w:ind w:left="425" w:hanging="284"/>
        <w:jc w:val="both"/>
        <w:textAlignment w:val="auto"/>
        <w:rPr>
          <w:rFonts w:ascii="Century Gothic" w:hAnsi="Century Gothic"/>
          <w:kern w:val="0"/>
          <w:sz w:val="20"/>
          <w:szCs w:val="20"/>
          <w:lang w:eastAsia="pl-PL"/>
        </w:rPr>
      </w:pPr>
      <w:r>
        <w:rPr>
          <w:rFonts w:ascii="Century Gothic" w:hAnsi="Century Gothic"/>
          <w:b/>
          <w:bCs/>
          <w:kern w:val="1"/>
          <w:sz w:val="20"/>
          <w:szCs w:val="20"/>
        </w:rPr>
        <w:t>Zadaniu nr 1</w:t>
      </w:r>
      <w:r w:rsidR="00D6022B" w:rsidRPr="00D6022B">
        <w:rPr>
          <w:rFonts w:ascii="Century Gothic" w:hAnsi="Century Gothic"/>
          <w:kern w:val="0"/>
          <w:sz w:val="20"/>
          <w:szCs w:val="20"/>
          <w:lang w:eastAsia="pl-PL"/>
        </w:rPr>
        <w:t xml:space="preserve"> ….................................**zł brutto </w:t>
      </w:r>
      <w:r w:rsidR="00D6022B" w:rsidRPr="00D6022B">
        <w:rPr>
          <w:rFonts w:ascii="Century Gothic" w:hAnsi="Century Gothic"/>
          <w:bCs/>
          <w:sz w:val="20"/>
          <w:szCs w:val="20"/>
        </w:rPr>
        <w:t>(słownie złotych:</w:t>
      </w:r>
      <w:r w:rsidR="00D6022B" w:rsidRPr="00D6022B">
        <w:rPr>
          <w:rFonts w:ascii="Century Gothic" w:hAnsi="Century Gothic"/>
          <w:b/>
          <w:bCs/>
          <w:sz w:val="20"/>
          <w:szCs w:val="20"/>
        </w:rPr>
        <w:t xml:space="preserve"> …………………….…….………</w:t>
      </w:r>
      <w:r w:rsidR="00D6022B" w:rsidRPr="00D6022B">
        <w:rPr>
          <w:rFonts w:ascii="Century Gothic" w:hAnsi="Century Gothic"/>
          <w:bCs/>
          <w:sz w:val="20"/>
          <w:szCs w:val="20"/>
        </w:rPr>
        <w:t>.)</w:t>
      </w:r>
      <w:r w:rsidR="00D6022B" w:rsidRPr="00D6022B">
        <w:rPr>
          <w:rFonts w:ascii="Century Gothic" w:hAnsi="Century Gothic"/>
          <w:b/>
          <w:bCs/>
          <w:sz w:val="20"/>
          <w:szCs w:val="20"/>
        </w:rPr>
        <w:t xml:space="preserve">*  </w:t>
      </w:r>
    </w:p>
    <w:p w:rsidR="003864B7" w:rsidRPr="003864B7" w:rsidRDefault="003864B7" w:rsidP="006E010B">
      <w:pPr>
        <w:pStyle w:val="Akapitzlist"/>
        <w:numPr>
          <w:ilvl w:val="6"/>
          <w:numId w:val="122"/>
        </w:numPr>
        <w:tabs>
          <w:tab w:val="clear" w:pos="4680"/>
          <w:tab w:val="left" w:pos="6435"/>
        </w:tabs>
        <w:suppressAutoHyphens w:val="0"/>
        <w:autoSpaceDN/>
        <w:spacing w:line="360" w:lineRule="auto"/>
        <w:ind w:left="425" w:hanging="284"/>
        <w:jc w:val="both"/>
        <w:textAlignment w:val="auto"/>
        <w:rPr>
          <w:rFonts w:ascii="Century Gothic" w:hAnsi="Century Gothic"/>
          <w:kern w:val="0"/>
          <w:sz w:val="20"/>
          <w:szCs w:val="20"/>
          <w:lang w:eastAsia="pl-PL"/>
        </w:rPr>
      </w:pPr>
      <w:r>
        <w:rPr>
          <w:rFonts w:ascii="Century Gothic" w:hAnsi="Century Gothic"/>
          <w:b/>
          <w:bCs/>
          <w:kern w:val="1"/>
          <w:sz w:val="20"/>
          <w:szCs w:val="20"/>
        </w:rPr>
        <w:t>Zadaniu nr 2</w:t>
      </w:r>
      <w:r w:rsidRPr="00D6022B">
        <w:rPr>
          <w:rFonts w:ascii="Century Gothic" w:hAnsi="Century Gothic"/>
          <w:kern w:val="0"/>
          <w:sz w:val="20"/>
          <w:szCs w:val="20"/>
          <w:lang w:eastAsia="pl-PL"/>
        </w:rPr>
        <w:t xml:space="preserve"> ….................................**zł brutto </w:t>
      </w:r>
      <w:r w:rsidRPr="00D6022B">
        <w:rPr>
          <w:rFonts w:ascii="Century Gothic" w:hAnsi="Century Gothic"/>
          <w:bCs/>
          <w:sz w:val="20"/>
          <w:szCs w:val="20"/>
        </w:rPr>
        <w:t>(słownie złotych:</w:t>
      </w:r>
      <w:r w:rsidRPr="00D6022B">
        <w:rPr>
          <w:rFonts w:ascii="Century Gothic" w:hAnsi="Century Gothic"/>
          <w:b/>
          <w:bCs/>
          <w:sz w:val="20"/>
          <w:szCs w:val="20"/>
        </w:rPr>
        <w:t xml:space="preserve"> …………………….…….………</w:t>
      </w:r>
      <w:r w:rsidRPr="00D6022B">
        <w:rPr>
          <w:rFonts w:ascii="Century Gothic" w:hAnsi="Century Gothic"/>
          <w:bCs/>
          <w:sz w:val="20"/>
          <w:szCs w:val="20"/>
        </w:rPr>
        <w:t>.)</w:t>
      </w:r>
      <w:r w:rsidRPr="00D6022B">
        <w:rPr>
          <w:rFonts w:ascii="Century Gothic" w:hAnsi="Century Gothic"/>
          <w:b/>
          <w:bCs/>
          <w:sz w:val="20"/>
          <w:szCs w:val="20"/>
        </w:rPr>
        <w:t>*</w:t>
      </w:r>
    </w:p>
    <w:p w:rsidR="006E010B" w:rsidRPr="006E010B" w:rsidRDefault="003864B7" w:rsidP="006E010B">
      <w:pPr>
        <w:pStyle w:val="Akapitzlist"/>
        <w:numPr>
          <w:ilvl w:val="6"/>
          <w:numId w:val="122"/>
        </w:numPr>
        <w:tabs>
          <w:tab w:val="clear" w:pos="4680"/>
          <w:tab w:val="left" w:pos="6435"/>
        </w:tabs>
        <w:suppressAutoHyphens w:val="0"/>
        <w:autoSpaceDN/>
        <w:spacing w:line="360" w:lineRule="auto"/>
        <w:ind w:left="425" w:hanging="284"/>
        <w:jc w:val="both"/>
        <w:textAlignment w:val="auto"/>
        <w:rPr>
          <w:rFonts w:ascii="Century Gothic" w:hAnsi="Century Gothic"/>
          <w:kern w:val="0"/>
          <w:sz w:val="20"/>
          <w:szCs w:val="20"/>
          <w:lang w:eastAsia="pl-PL"/>
        </w:rPr>
      </w:pPr>
      <w:r>
        <w:rPr>
          <w:rFonts w:ascii="Century Gothic" w:hAnsi="Century Gothic"/>
          <w:b/>
          <w:bCs/>
          <w:kern w:val="1"/>
          <w:sz w:val="20"/>
          <w:szCs w:val="20"/>
        </w:rPr>
        <w:t>Zadaniu nr 3</w:t>
      </w:r>
      <w:r w:rsidRPr="00D6022B">
        <w:rPr>
          <w:rFonts w:ascii="Century Gothic" w:hAnsi="Century Gothic"/>
          <w:kern w:val="0"/>
          <w:sz w:val="20"/>
          <w:szCs w:val="20"/>
          <w:lang w:eastAsia="pl-PL"/>
        </w:rPr>
        <w:t xml:space="preserve"> ….................................**zł brutto </w:t>
      </w:r>
      <w:r w:rsidRPr="00D6022B">
        <w:rPr>
          <w:rFonts w:ascii="Century Gothic" w:hAnsi="Century Gothic"/>
          <w:bCs/>
          <w:sz w:val="20"/>
          <w:szCs w:val="20"/>
        </w:rPr>
        <w:t>(słownie złotych:</w:t>
      </w:r>
      <w:r w:rsidRPr="00D6022B">
        <w:rPr>
          <w:rFonts w:ascii="Century Gothic" w:hAnsi="Century Gothic"/>
          <w:b/>
          <w:bCs/>
          <w:sz w:val="20"/>
          <w:szCs w:val="20"/>
        </w:rPr>
        <w:t xml:space="preserve"> …………………….…….………</w:t>
      </w:r>
      <w:r w:rsidRPr="00D6022B">
        <w:rPr>
          <w:rFonts w:ascii="Century Gothic" w:hAnsi="Century Gothic"/>
          <w:bCs/>
          <w:sz w:val="20"/>
          <w:szCs w:val="20"/>
        </w:rPr>
        <w:t>.)</w:t>
      </w:r>
      <w:r w:rsidRPr="00D6022B">
        <w:rPr>
          <w:rFonts w:ascii="Century Gothic" w:hAnsi="Century Gothic"/>
          <w:b/>
          <w:bCs/>
          <w:sz w:val="20"/>
          <w:szCs w:val="20"/>
        </w:rPr>
        <w:t>*</w:t>
      </w:r>
    </w:p>
    <w:p w:rsidR="006E010B" w:rsidRPr="006E010B" w:rsidRDefault="003864B7" w:rsidP="006E010B">
      <w:pPr>
        <w:pStyle w:val="Akapitzlist"/>
        <w:numPr>
          <w:ilvl w:val="6"/>
          <w:numId w:val="122"/>
        </w:numPr>
        <w:tabs>
          <w:tab w:val="clear" w:pos="4680"/>
          <w:tab w:val="left" w:pos="6435"/>
        </w:tabs>
        <w:suppressAutoHyphens w:val="0"/>
        <w:autoSpaceDN/>
        <w:spacing w:line="360" w:lineRule="auto"/>
        <w:ind w:left="425" w:hanging="284"/>
        <w:jc w:val="both"/>
        <w:textAlignment w:val="auto"/>
        <w:rPr>
          <w:rFonts w:ascii="Century Gothic" w:hAnsi="Century Gothic"/>
          <w:kern w:val="0"/>
          <w:sz w:val="20"/>
          <w:szCs w:val="20"/>
          <w:lang w:eastAsia="pl-PL"/>
        </w:rPr>
      </w:pPr>
      <w:r>
        <w:rPr>
          <w:rFonts w:ascii="Century Gothic" w:hAnsi="Century Gothic"/>
          <w:b/>
          <w:bCs/>
          <w:kern w:val="1"/>
          <w:sz w:val="20"/>
          <w:szCs w:val="20"/>
        </w:rPr>
        <w:t>Zadaniu nr 4</w:t>
      </w:r>
      <w:r w:rsidRPr="00D6022B">
        <w:rPr>
          <w:rFonts w:ascii="Century Gothic" w:hAnsi="Century Gothic"/>
          <w:kern w:val="0"/>
          <w:sz w:val="20"/>
          <w:szCs w:val="20"/>
          <w:lang w:eastAsia="pl-PL"/>
        </w:rPr>
        <w:t xml:space="preserve"> ….................................**zł brutto </w:t>
      </w:r>
      <w:r w:rsidRPr="00D6022B">
        <w:rPr>
          <w:rFonts w:ascii="Century Gothic" w:hAnsi="Century Gothic"/>
          <w:bCs/>
          <w:sz w:val="20"/>
          <w:szCs w:val="20"/>
        </w:rPr>
        <w:t>(słownie złotych:</w:t>
      </w:r>
      <w:r w:rsidRPr="00D6022B">
        <w:rPr>
          <w:rFonts w:ascii="Century Gothic" w:hAnsi="Century Gothic"/>
          <w:b/>
          <w:bCs/>
          <w:sz w:val="20"/>
          <w:szCs w:val="20"/>
        </w:rPr>
        <w:t xml:space="preserve"> …………………….…….………</w:t>
      </w:r>
      <w:r w:rsidRPr="00D6022B">
        <w:rPr>
          <w:rFonts w:ascii="Century Gothic" w:hAnsi="Century Gothic"/>
          <w:bCs/>
          <w:sz w:val="20"/>
          <w:szCs w:val="20"/>
        </w:rPr>
        <w:t>.)</w:t>
      </w:r>
      <w:r w:rsidRPr="00D6022B">
        <w:rPr>
          <w:rFonts w:ascii="Century Gothic" w:hAnsi="Century Gothic"/>
          <w:b/>
          <w:bCs/>
          <w:sz w:val="20"/>
          <w:szCs w:val="20"/>
        </w:rPr>
        <w:t>*</w:t>
      </w:r>
    </w:p>
    <w:p w:rsidR="006E010B" w:rsidRPr="006E010B" w:rsidRDefault="003864B7" w:rsidP="006E010B">
      <w:pPr>
        <w:pStyle w:val="Akapitzlist"/>
        <w:numPr>
          <w:ilvl w:val="6"/>
          <w:numId w:val="122"/>
        </w:numPr>
        <w:tabs>
          <w:tab w:val="clear" w:pos="4680"/>
          <w:tab w:val="left" w:pos="6435"/>
        </w:tabs>
        <w:suppressAutoHyphens w:val="0"/>
        <w:autoSpaceDN/>
        <w:spacing w:line="360" w:lineRule="auto"/>
        <w:ind w:left="425" w:hanging="284"/>
        <w:jc w:val="both"/>
        <w:textAlignment w:val="auto"/>
        <w:rPr>
          <w:rFonts w:ascii="Century Gothic" w:hAnsi="Century Gothic"/>
          <w:kern w:val="0"/>
          <w:sz w:val="20"/>
          <w:szCs w:val="20"/>
          <w:lang w:eastAsia="pl-PL"/>
        </w:rPr>
      </w:pPr>
      <w:r>
        <w:rPr>
          <w:rFonts w:ascii="Century Gothic" w:hAnsi="Century Gothic"/>
          <w:b/>
          <w:bCs/>
          <w:kern w:val="1"/>
          <w:sz w:val="20"/>
          <w:szCs w:val="20"/>
        </w:rPr>
        <w:t>Zadaniu nr 5</w:t>
      </w:r>
      <w:r w:rsidRPr="00D6022B">
        <w:rPr>
          <w:rFonts w:ascii="Century Gothic" w:hAnsi="Century Gothic"/>
          <w:kern w:val="0"/>
          <w:sz w:val="20"/>
          <w:szCs w:val="20"/>
          <w:lang w:eastAsia="pl-PL"/>
        </w:rPr>
        <w:t xml:space="preserve"> ….................................**zł brutto </w:t>
      </w:r>
      <w:r w:rsidRPr="00D6022B">
        <w:rPr>
          <w:rFonts w:ascii="Century Gothic" w:hAnsi="Century Gothic"/>
          <w:bCs/>
          <w:sz w:val="20"/>
          <w:szCs w:val="20"/>
        </w:rPr>
        <w:t>(słownie złotych:</w:t>
      </w:r>
      <w:r w:rsidRPr="00D6022B">
        <w:rPr>
          <w:rFonts w:ascii="Century Gothic" w:hAnsi="Century Gothic"/>
          <w:b/>
          <w:bCs/>
          <w:sz w:val="20"/>
          <w:szCs w:val="20"/>
        </w:rPr>
        <w:t xml:space="preserve"> …………………….…….………</w:t>
      </w:r>
      <w:r w:rsidRPr="00D6022B">
        <w:rPr>
          <w:rFonts w:ascii="Century Gothic" w:hAnsi="Century Gothic"/>
          <w:bCs/>
          <w:sz w:val="20"/>
          <w:szCs w:val="20"/>
        </w:rPr>
        <w:t>.)</w:t>
      </w:r>
      <w:r w:rsidRPr="00D6022B">
        <w:rPr>
          <w:rFonts w:ascii="Century Gothic" w:hAnsi="Century Gothic"/>
          <w:b/>
          <w:bCs/>
          <w:sz w:val="20"/>
          <w:szCs w:val="20"/>
        </w:rPr>
        <w:t>*</w:t>
      </w:r>
    </w:p>
    <w:p w:rsidR="006E010B" w:rsidRPr="006E010B" w:rsidRDefault="003864B7" w:rsidP="006E010B">
      <w:pPr>
        <w:pStyle w:val="Akapitzlist"/>
        <w:numPr>
          <w:ilvl w:val="6"/>
          <w:numId w:val="122"/>
        </w:numPr>
        <w:tabs>
          <w:tab w:val="clear" w:pos="4680"/>
          <w:tab w:val="left" w:pos="6435"/>
        </w:tabs>
        <w:suppressAutoHyphens w:val="0"/>
        <w:autoSpaceDN/>
        <w:spacing w:line="360" w:lineRule="auto"/>
        <w:ind w:left="425" w:hanging="284"/>
        <w:jc w:val="both"/>
        <w:textAlignment w:val="auto"/>
        <w:rPr>
          <w:rFonts w:ascii="Century Gothic" w:hAnsi="Century Gothic"/>
          <w:kern w:val="0"/>
          <w:sz w:val="20"/>
          <w:szCs w:val="20"/>
          <w:lang w:eastAsia="pl-PL"/>
        </w:rPr>
      </w:pPr>
      <w:r>
        <w:rPr>
          <w:rFonts w:ascii="Century Gothic" w:hAnsi="Century Gothic"/>
          <w:b/>
          <w:bCs/>
          <w:kern w:val="1"/>
          <w:sz w:val="20"/>
          <w:szCs w:val="20"/>
        </w:rPr>
        <w:t>Zadaniu nr 6</w:t>
      </w:r>
      <w:r w:rsidRPr="00D6022B">
        <w:rPr>
          <w:rFonts w:ascii="Century Gothic" w:hAnsi="Century Gothic"/>
          <w:kern w:val="0"/>
          <w:sz w:val="20"/>
          <w:szCs w:val="20"/>
          <w:lang w:eastAsia="pl-PL"/>
        </w:rPr>
        <w:t xml:space="preserve"> ….................................**zł brutto </w:t>
      </w:r>
      <w:r w:rsidRPr="00D6022B">
        <w:rPr>
          <w:rFonts w:ascii="Century Gothic" w:hAnsi="Century Gothic"/>
          <w:bCs/>
          <w:sz w:val="20"/>
          <w:szCs w:val="20"/>
        </w:rPr>
        <w:t>(słownie złotych:</w:t>
      </w:r>
      <w:r w:rsidRPr="00D6022B">
        <w:rPr>
          <w:rFonts w:ascii="Century Gothic" w:hAnsi="Century Gothic"/>
          <w:b/>
          <w:bCs/>
          <w:sz w:val="20"/>
          <w:szCs w:val="20"/>
        </w:rPr>
        <w:t xml:space="preserve"> …………………….…….………</w:t>
      </w:r>
      <w:r w:rsidRPr="00D6022B">
        <w:rPr>
          <w:rFonts w:ascii="Century Gothic" w:hAnsi="Century Gothic"/>
          <w:bCs/>
          <w:sz w:val="20"/>
          <w:szCs w:val="20"/>
        </w:rPr>
        <w:t>.)</w:t>
      </w:r>
      <w:r w:rsidRPr="00D6022B">
        <w:rPr>
          <w:rFonts w:ascii="Century Gothic" w:hAnsi="Century Gothic"/>
          <w:b/>
          <w:bCs/>
          <w:sz w:val="20"/>
          <w:szCs w:val="20"/>
        </w:rPr>
        <w:t>*</w:t>
      </w:r>
    </w:p>
    <w:p w:rsidR="006E010B" w:rsidRPr="006E010B" w:rsidRDefault="003864B7" w:rsidP="006E010B">
      <w:pPr>
        <w:pStyle w:val="Akapitzlist"/>
        <w:numPr>
          <w:ilvl w:val="6"/>
          <w:numId w:val="122"/>
        </w:numPr>
        <w:tabs>
          <w:tab w:val="clear" w:pos="4680"/>
          <w:tab w:val="left" w:pos="6435"/>
        </w:tabs>
        <w:suppressAutoHyphens w:val="0"/>
        <w:autoSpaceDN/>
        <w:spacing w:line="360" w:lineRule="auto"/>
        <w:ind w:left="425" w:hanging="284"/>
        <w:jc w:val="both"/>
        <w:textAlignment w:val="auto"/>
        <w:rPr>
          <w:rFonts w:ascii="Century Gothic" w:hAnsi="Century Gothic"/>
          <w:kern w:val="0"/>
          <w:sz w:val="20"/>
          <w:szCs w:val="20"/>
          <w:lang w:eastAsia="pl-PL"/>
        </w:rPr>
      </w:pPr>
      <w:r>
        <w:rPr>
          <w:rFonts w:ascii="Century Gothic" w:hAnsi="Century Gothic"/>
          <w:b/>
          <w:bCs/>
          <w:kern w:val="1"/>
          <w:sz w:val="20"/>
          <w:szCs w:val="20"/>
        </w:rPr>
        <w:t>Zadaniu nr 7</w:t>
      </w:r>
      <w:r w:rsidRPr="00D6022B">
        <w:rPr>
          <w:rFonts w:ascii="Century Gothic" w:hAnsi="Century Gothic"/>
          <w:kern w:val="0"/>
          <w:sz w:val="20"/>
          <w:szCs w:val="20"/>
          <w:lang w:eastAsia="pl-PL"/>
        </w:rPr>
        <w:t xml:space="preserve"> ….................................**zł brutto </w:t>
      </w:r>
      <w:r w:rsidRPr="00D6022B">
        <w:rPr>
          <w:rFonts w:ascii="Century Gothic" w:hAnsi="Century Gothic"/>
          <w:bCs/>
          <w:sz w:val="20"/>
          <w:szCs w:val="20"/>
        </w:rPr>
        <w:t>(słownie złotych:</w:t>
      </w:r>
      <w:r w:rsidRPr="00D6022B">
        <w:rPr>
          <w:rFonts w:ascii="Century Gothic" w:hAnsi="Century Gothic"/>
          <w:b/>
          <w:bCs/>
          <w:sz w:val="20"/>
          <w:szCs w:val="20"/>
        </w:rPr>
        <w:t xml:space="preserve"> …………………….…….………</w:t>
      </w:r>
      <w:r w:rsidRPr="00D6022B">
        <w:rPr>
          <w:rFonts w:ascii="Century Gothic" w:hAnsi="Century Gothic"/>
          <w:bCs/>
          <w:sz w:val="20"/>
          <w:szCs w:val="20"/>
        </w:rPr>
        <w:t>.)</w:t>
      </w:r>
      <w:r w:rsidRPr="00D6022B">
        <w:rPr>
          <w:rFonts w:ascii="Century Gothic" w:hAnsi="Century Gothic"/>
          <w:b/>
          <w:bCs/>
          <w:sz w:val="20"/>
          <w:szCs w:val="20"/>
        </w:rPr>
        <w:t>*</w:t>
      </w:r>
    </w:p>
    <w:p w:rsidR="006E010B" w:rsidRPr="006E010B" w:rsidRDefault="003864B7" w:rsidP="006E010B">
      <w:pPr>
        <w:pStyle w:val="Akapitzlist"/>
        <w:numPr>
          <w:ilvl w:val="6"/>
          <w:numId w:val="122"/>
        </w:numPr>
        <w:tabs>
          <w:tab w:val="clear" w:pos="4680"/>
          <w:tab w:val="left" w:pos="6435"/>
        </w:tabs>
        <w:suppressAutoHyphens w:val="0"/>
        <w:autoSpaceDN/>
        <w:spacing w:line="360" w:lineRule="auto"/>
        <w:ind w:left="425" w:hanging="284"/>
        <w:jc w:val="both"/>
        <w:textAlignment w:val="auto"/>
        <w:rPr>
          <w:rFonts w:ascii="Century Gothic" w:hAnsi="Century Gothic"/>
          <w:kern w:val="0"/>
          <w:sz w:val="20"/>
          <w:szCs w:val="20"/>
          <w:lang w:eastAsia="pl-PL"/>
        </w:rPr>
      </w:pPr>
      <w:r>
        <w:rPr>
          <w:rFonts w:ascii="Century Gothic" w:hAnsi="Century Gothic"/>
          <w:b/>
          <w:bCs/>
          <w:kern w:val="1"/>
          <w:sz w:val="20"/>
          <w:szCs w:val="20"/>
        </w:rPr>
        <w:t>Zadaniu nr 8</w:t>
      </w:r>
      <w:r w:rsidRPr="00D6022B">
        <w:rPr>
          <w:rFonts w:ascii="Century Gothic" w:hAnsi="Century Gothic"/>
          <w:kern w:val="0"/>
          <w:sz w:val="20"/>
          <w:szCs w:val="20"/>
          <w:lang w:eastAsia="pl-PL"/>
        </w:rPr>
        <w:t xml:space="preserve"> ….................................**zł brutto </w:t>
      </w:r>
      <w:r w:rsidRPr="00D6022B">
        <w:rPr>
          <w:rFonts w:ascii="Century Gothic" w:hAnsi="Century Gothic"/>
          <w:bCs/>
          <w:sz w:val="20"/>
          <w:szCs w:val="20"/>
        </w:rPr>
        <w:t>(słownie złotych:</w:t>
      </w:r>
      <w:r w:rsidRPr="00D6022B">
        <w:rPr>
          <w:rFonts w:ascii="Century Gothic" w:hAnsi="Century Gothic"/>
          <w:b/>
          <w:bCs/>
          <w:sz w:val="20"/>
          <w:szCs w:val="20"/>
        </w:rPr>
        <w:t xml:space="preserve"> …………………….…….………</w:t>
      </w:r>
      <w:r w:rsidRPr="00D6022B">
        <w:rPr>
          <w:rFonts w:ascii="Century Gothic" w:hAnsi="Century Gothic"/>
          <w:bCs/>
          <w:sz w:val="20"/>
          <w:szCs w:val="20"/>
        </w:rPr>
        <w:t>.)</w:t>
      </w:r>
      <w:r w:rsidRPr="00D6022B">
        <w:rPr>
          <w:rFonts w:ascii="Century Gothic" w:hAnsi="Century Gothic"/>
          <w:b/>
          <w:bCs/>
          <w:sz w:val="20"/>
          <w:szCs w:val="20"/>
        </w:rPr>
        <w:t>*</w:t>
      </w:r>
    </w:p>
    <w:p w:rsidR="006E010B" w:rsidRPr="006E010B" w:rsidRDefault="003864B7" w:rsidP="006E010B">
      <w:pPr>
        <w:pStyle w:val="Akapitzlist"/>
        <w:numPr>
          <w:ilvl w:val="6"/>
          <w:numId w:val="122"/>
        </w:numPr>
        <w:tabs>
          <w:tab w:val="clear" w:pos="4680"/>
          <w:tab w:val="left" w:pos="6435"/>
        </w:tabs>
        <w:suppressAutoHyphens w:val="0"/>
        <w:autoSpaceDN/>
        <w:spacing w:line="360" w:lineRule="auto"/>
        <w:ind w:left="425" w:hanging="284"/>
        <w:jc w:val="both"/>
        <w:textAlignment w:val="auto"/>
        <w:rPr>
          <w:rFonts w:ascii="Century Gothic" w:hAnsi="Century Gothic"/>
          <w:kern w:val="0"/>
          <w:sz w:val="20"/>
          <w:szCs w:val="20"/>
          <w:lang w:eastAsia="pl-PL"/>
        </w:rPr>
      </w:pPr>
      <w:r>
        <w:rPr>
          <w:rFonts w:ascii="Century Gothic" w:hAnsi="Century Gothic"/>
          <w:b/>
          <w:bCs/>
          <w:kern w:val="1"/>
          <w:sz w:val="20"/>
          <w:szCs w:val="20"/>
        </w:rPr>
        <w:t>Zadaniu nr 9</w:t>
      </w:r>
      <w:r w:rsidRPr="00D6022B">
        <w:rPr>
          <w:rFonts w:ascii="Century Gothic" w:hAnsi="Century Gothic"/>
          <w:kern w:val="0"/>
          <w:sz w:val="20"/>
          <w:szCs w:val="20"/>
          <w:lang w:eastAsia="pl-PL"/>
        </w:rPr>
        <w:t xml:space="preserve"> ….................................**zł brutto </w:t>
      </w:r>
      <w:r w:rsidRPr="00D6022B">
        <w:rPr>
          <w:rFonts w:ascii="Century Gothic" w:hAnsi="Century Gothic"/>
          <w:bCs/>
          <w:sz w:val="20"/>
          <w:szCs w:val="20"/>
        </w:rPr>
        <w:t>(słownie złotych:</w:t>
      </w:r>
      <w:r w:rsidRPr="00D6022B">
        <w:rPr>
          <w:rFonts w:ascii="Century Gothic" w:hAnsi="Century Gothic"/>
          <w:b/>
          <w:bCs/>
          <w:sz w:val="20"/>
          <w:szCs w:val="20"/>
        </w:rPr>
        <w:t xml:space="preserve"> …………………….…….………</w:t>
      </w:r>
      <w:r w:rsidRPr="00D6022B">
        <w:rPr>
          <w:rFonts w:ascii="Century Gothic" w:hAnsi="Century Gothic"/>
          <w:bCs/>
          <w:sz w:val="20"/>
          <w:szCs w:val="20"/>
        </w:rPr>
        <w:t>.)</w:t>
      </w:r>
      <w:r w:rsidRPr="00D6022B">
        <w:rPr>
          <w:rFonts w:ascii="Century Gothic" w:hAnsi="Century Gothic"/>
          <w:b/>
          <w:bCs/>
          <w:sz w:val="20"/>
          <w:szCs w:val="20"/>
        </w:rPr>
        <w:t>*</w:t>
      </w:r>
    </w:p>
    <w:p w:rsidR="006E010B" w:rsidRPr="006E010B" w:rsidRDefault="003864B7"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Pr>
          <w:rFonts w:ascii="Century Gothic" w:hAnsi="Century Gothic"/>
          <w:b/>
          <w:bCs/>
          <w:kern w:val="1"/>
          <w:sz w:val="20"/>
          <w:szCs w:val="20"/>
        </w:rPr>
        <w:t>Zadaniu nr 10</w:t>
      </w:r>
      <w:r w:rsidRPr="00D6022B">
        <w:rPr>
          <w:rFonts w:ascii="Century Gothic" w:hAnsi="Century Gothic"/>
          <w:kern w:val="0"/>
          <w:sz w:val="20"/>
          <w:szCs w:val="20"/>
          <w:lang w:eastAsia="pl-PL"/>
        </w:rPr>
        <w:t xml:space="preserve"> …...............................**zł brutto </w:t>
      </w:r>
      <w:r w:rsidRPr="00D6022B">
        <w:rPr>
          <w:rFonts w:ascii="Century Gothic" w:hAnsi="Century Gothic"/>
          <w:bCs/>
          <w:sz w:val="20"/>
          <w:szCs w:val="20"/>
        </w:rPr>
        <w:t>(słownie złotych:</w:t>
      </w:r>
      <w:r w:rsidRPr="00D6022B">
        <w:rPr>
          <w:rFonts w:ascii="Century Gothic" w:hAnsi="Century Gothic"/>
          <w:b/>
          <w:bCs/>
          <w:sz w:val="20"/>
          <w:szCs w:val="20"/>
        </w:rPr>
        <w:t xml:space="preserve"> ……………………</w:t>
      </w:r>
      <w:r w:rsidR="006E010B">
        <w:rPr>
          <w:rFonts w:ascii="Century Gothic" w:hAnsi="Century Gothic"/>
          <w:b/>
          <w:bCs/>
          <w:sz w:val="20"/>
          <w:szCs w:val="20"/>
        </w:rPr>
        <w:t>……..</w:t>
      </w:r>
      <w:r w:rsidRPr="00D6022B">
        <w:rPr>
          <w:rFonts w:ascii="Century Gothic" w:hAnsi="Century Gothic"/>
          <w:b/>
          <w:bCs/>
          <w:sz w:val="20"/>
          <w:szCs w:val="20"/>
        </w:rPr>
        <w:t>.………</w:t>
      </w:r>
      <w:r w:rsidRPr="00D6022B">
        <w:rPr>
          <w:rFonts w:ascii="Century Gothic" w:hAnsi="Century Gothic"/>
          <w:bCs/>
          <w:sz w:val="20"/>
          <w:szCs w:val="20"/>
        </w:rPr>
        <w:t>.)</w:t>
      </w:r>
      <w:r w:rsidRPr="00D6022B">
        <w:rPr>
          <w:rFonts w:ascii="Century Gothic" w:hAnsi="Century Gothic"/>
          <w:b/>
          <w:bCs/>
          <w:sz w:val="20"/>
          <w:szCs w:val="20"/>
        </w:rPr>
        <w:t xml:space="preserve">*  </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11</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12</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13</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14</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15</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16</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17</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1</w:t>
      </w:r>
      <w:r w:rsidRPr="006E010B">
        <w:rPr>
          <w:rFonts w:ascii="Century Gothic" w:hAnsi="Century Gothic"/>
          <w:b/>
          <w:kern w:val="0"/>
          <w:sz w:val="20"/>
          <w:szCs w:val="20"/>
          <w:lang w:eastAsia="pl-PL"/>
        </w:rPr>
        <w:t>8</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19</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20</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21</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22</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23</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Pr="006E010B">
        <w:rPr>
          <w:rFonts w:ascii="Century Gothic" w:hAnsi="Century Gothic"/>
          <w:b/>
          <w:bCs/>
          <w:sz w:val="20"/>
          <w:szCs w:val="20"/>
        </w:rPr>
        <w:t>*</w:t>
      </w:r>
    </w:p>
    <w:p w:rsidR="006E010B" w:rsidRPr="006E010B" w:rsidRDefault="006E010B" w:rsidP="006E010B">
      <w:pPr>
        <w:pStyle w:val="Akapitzlist"/>
        <w:numPr>
          <w:ilvl w:val="6"/>
          <w:numId w:val="122"/>
        </w:numPr>
        <w:tabs>
          <w:tab w:val="clear" w:pos="4680"/>
          <w:tab w:val="left" w:pos="567"/>
        </w:tabs>
        <w:suppressAutoHyphens w:val="0"/>
        <w:autoSpaceDN/>
        <w:spacing w:line="360" w:lineRule="auto"/>
        <w:ind w:left="425" w:hanging="426"/>
        <w:jc w:val="both"/>
        <w:textAlignment w:val="auto"/>
        <w:rPr>
          <w:rFonts w:ascii="Century Gothic" w:hAnsi="Century Gothic"/>
          <w:kern w:val="0"/>
          <w:sz w:val="20"/>
          <w:szCs w:val="20"/>
          <w:lang w:eastAsia="pl-PL"/>
        </w:rPr>
      </w:pPr>
      <w:r w:rsidRPr="006E010B">
        <w:rPr>
          <w:rFonts w:ascii="Century Gothic" w:hAnsi="Century Gothic"/>
          <w:b/>
          <w:bCs/>
          <w:kern w:val="1"/>
          <w:sz w:val="20"/>
          <w:szCs w:val="20"/>
        </w:rPr>
        <w:t>Zadaniu nr 24</w:t>
      </w:r>
      <w:r w:rsidRPr="006E010B">
        <w:rPr>
          <w:rFonts w:ascii="Century Gothic" w:hAnsi="Century Gothic"/>
          <w:kern w:val="0"/>
          <w:sz w:val="20"/>
          <w:szCs w:val="20"/>
          <w:lang w:eastAsia="pl-PL"/>
        </w:rPr>
        <w:t xml:space="preserve"> ….................................**zł brutto </w:t>
      </w:r>
      <w:r w:rsidRPr="006E010B">
        <w:rPr>
          <w:rFonts w:ascii="Century Gothic" w:hAnsi="Century Gothic"/>
          <w:bCs/>
          <w:sz w:val="20"/>
          <w:szCs w:val="20"/>
        </w:rPr>
        <w:t>(słownie złotych:</w:t>
      </w:r>
      <w:r w:rsidRPr="006E010B">
        <w:rPr>
          <w:rFonts w:ascii="Century Gothic" w:hAnsi="Century Gothic"/>
          <w:b/>
          <w:bCs/>
          <w:sz w:val="20"/>
          <w:szCs w:val="20"/>
        </w:rPr>
        <w:t xml:space="preserve"> …………………….…….………</w:t>
      </w:r>
      <w:r w:rsidRPr="006E010B">
        <w:rPr>
          <w:rFonts w:ascii="Century Gothic" w:hAnsi="Century Gothic"/>
          <w:bCs/>
          <w:sz w:val="20"/>
          <w:szCs w:val="20"/>
        </w:rPr>
        <w:t>.)</w:t>
      </w:r>
      <w:r w:rsidR="00D508C4">
        <w:rPr>
          <w:rFonts w:ascii="Century Gothic" w:hAnsi="Century Gothic"/>
          <w:bCs/>
          <w:sz w:val="20"/>
          <w:szCs w:val="20"/>
        </w:rPr>
        <w:t>*</w:t>
      </w:r>
    </w:p>
    <w:p w:rsidR="006816AF" w:rsidRPr="00D508C4" w:rsidRDefault="00D508C4" w:rsidP="00D508C4">
      <w:pPr>
        <w:tabs>
          <w:tab w:val="left" w:pos="567"/>
        </w:tabs>
        <w:suppressAutoHyphens w:val="0"/>
        <w:autoSpaceDN/>
        <w:spacing w:line="360" w:lineRule="auto"/>
        <w:ind w:left="-1"/>
        <w:jc w:val="both"/>
        <w:textAlignment w:val="auto"/>
        <w:rPr>
          <w:rFonts w:ascii="Century Gothic" w:hAnsi="Century Gothic"/>
          <w:kern w:val="0"/>
          <w:sz w:val="20"/>
          <w:szCs w:val="20"/>
          <w:lang w:eastAsia="pl-PL"/>
        </w:rPr>
      </w:pPr>
      <w:r>
        <w:rPr>
          <w:rFonts w:ascii="Century Gothic" w:hAnsi="Century Gothic"/>
          <w:i/>
          <w:sz w:val="16"/>
          <w:szCs w:val="16"/>
          <w:lang w:eastAsia="en-US"/>
        </w:rPr>
        <w:lastRenderedPageBreak/>
        <w:t>**</w:t>
      </w:r>
      <w:r w:rsidR="00D6022B" w:rsidRPr="00D508C4">
        <w:rPr>
          <w:rFonts w:ascii="Century Gothic" w:hAnsi="Century Gothic"/>
          <w:i/>
          <w:sz w:val="16"/>
          <w:szCs w:val="16"/>
          <w:lang w:eastAsia="en-US"/>
        </w:rPr>
        <w:t>cena zgodna z ceną wskazaną w Opisie przedmiotu zamówienia/Formularzu Cenowym</w:t>
      </w:r>
      <w:r w:rsidR="00D6022B" w:rsidRPr="00D508C4">
        <w:rPr>
          <w:rFonts w:ascii="Century Gothic" w:hAnsi="Century Gothic"/>
          <w:kern w:val="0"/>
          <w:sz w:val="16"/>
          <w:szCs w:val="16"/>
          <w:lang w:eastAsia="pl-PL"/>
        </w:rPr>
        <w:t xml:space="preserve"> stanowiącym załącznik nr 2 do SIWZ</w:t>
      </w:r>
    </w:p>
    <w:p w:rsidR="00D6022B" w:rsidRPr="00D6022B" w:rsidRDefault="00D6022B" w:rsidP="00D6022B">
      <w:pPr>
        <w:pStyle w:val="Akapitzlist"/>
        <w:tabs>
          <w:tab w:val="left" w:pos="6435"/>
        </w:tabs>
        <w:suppressAutoHyphens w:val="0"/>
        <w:autoSpaceDN/>
        <w:ind w:left="142"/>
        <w:jc w:val="both"/>
        <w:textAlignment w:val="auto"/>
        <w:rPr>
          <w:rFonts w:ascii="Century Gothic" w:hAnsi="Century Gothic"/>
          <w:kern w:val="0"/>
          <w:sz w:val="20"/>
          <w:szCs w:val="20"/>
          <w:lang w:eastAsia="pl-PL"/>
        </w:rPr>
      </w:pPr>
    </w:p>
    <w:p w:rsidR="001E6D73" w:rsidRPr="003864B7" w:rsidRDefault="001E6D73" w:rsidP="003864B7">
      <w:pPr>
        <w:pStyle w:val="Akapitzlist"/>
        <w:numPr>
          <w:ilvl w:val="0"/>
          <w:numId w:val="153"/>
        </w:numPr>
        <w:ind w:left="284" w:hanging="295"/>
        <w:jc w:val="both"/>
        <w:rPr>
          <w:rFonts w:ascii="Century Gothic" w:eastAsia="SimSun" w:hAnsi="Century Gothic" w:cs="Mangal"/>
          <w:sz w:val="20"/>
          <w:szCs w:val="20"/>
          <w:lang w:bidi="hi-IN"/>
        </w:rPr>
      </w:pPr>
      <w:r w:rsidRPr="003864B7">
        <w:rPr>
          <w:rFonts w:ascii="Century Gothic" w:hAnsi="Century Gothic"/>
          <w:b/>
          <w:kern w:val="1"/>
          <w:sz w:val="20"/>
          <w:szCs w:val="20"/>
        </w:rPr>
        <w:t>Oferujemy</w:t>
      </w:r>
      <w:r w:rsidR="00F117D3" w:rsidRPr="003864B7">
        <w:rPr>
          <w:rFonts w:ascii="Century Gothic" w:hAnsi="Century Gothic"/>
          <w:b/>
          <w:kern w:val="1"/>
          <w:sz w:val="20"/>
          <w:szCs w:val="20"/>
        </w:rPr>
        <w:t xml:space="preserve"> w</w:t>
      </w:r>
      <w:r w:rsidRPr="003864B7">
        <w:rPr>
          <w:rFonts w:ascii="Century Gothic" w:hAnsi="Century Gothic"/>
          <w:b/>
          <w:kern w:val="1"/>
          <w:sz w:val="20"/>
          <w:szCs w:val="20"/>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1</w:t>
      </w:r>
    </w:p>
    <w:p w:rsidR="001E6D73" w:rsidRPr="00A02034" w:rsidRDefault="001E6D73" w:rsidP="00F117D3">
      <w:pPr>
        <w:pStyle w:val="Akapitzlist"/>
        <w:numPr>
          <w:ilvl w:val="7"/>
          <w:numId w:val="150"/>
        </w:numPr>
        <w:tabs>
          <w:tab w:val="clear" w:pos="5760"/>
          <w:tab w:val="left" w:pos="851"/>
        </w:tabs>
        <w:ind w:left="851" w:hanging="284"/>
        <w:jc w:val="both"/>
        <w:rPr>
          <w:rFonts w:ascii="Century Gothic" w:eastAsia="SimSun" w:hAnsi="Century Gothic" w:cs="Mangal"/>
          <w:sz w:val="20"/>
          <w:szCs w:val="20"/>
          <w:lang w:bidi="hi-IN"/>
        </w:rPr>
      </w:pPr>
      <w:r w:rsidRPr="00A02034">
        <w:rPr>
          <w:rFonts w:ascii="Century Gothic" w:hAnsi="Century Gothic"/>
          <w:b/>
          <w:kern w:val="1"/>
          <w:sz w:val="20"/>
          <w:szCs w:val="20"/>
        </w:rPr>
        <w:t>wykonanie dostaw</w:t>
      </w:r>
      <w:r w:rsidR="001A3483">
        <w:rPr>
          <w:rFonts w:ascii="Century Gothic" w:hAnsi="Century Gothic"/>
          <w:b/>
          <w:kern w:val="1"/>
          <w:sz w:val="20"/>
          <w:szCs w:val="20"/>
        </w:rPr>
        <w:t xml:space="preserve"> w terminie ….……..</w:t>
      </w:r>
      <w:r w:rsidR="00D508C4">
        <w:rPr>
          <w:rFonts w:ascii="Century Gothic" w:hAnsi="Century Gothic"/>
          <w:b/>
          <w:kern w:val="1"/>
          <w:sz w:val="20"/>
          <w:szCs w:val="20"/>
        </w:rPr>
        <w:t>***</w:t>
      </w:r>
      <w:r w:rsidR="001A3483">
        <w:rPr>
          <w:rFonts w:ascii="Century Gothic" w:hAnsi="Century Gothic"/>
          <w:b/>
          <w:kern w:val="1"/>
          <w:sz w:val="20"/>
          <w:szCs w:val="20"/>
        </w:rPr>
        <w:t xml:space="preserve"> dni</w:t>
      </w:r>
      <w:r w:rsidRPr="00A02034">
        <w:rPr>
          <w:rFonts w:ascii="Century Gothic" w:hAnsi="Century Gothic"/>
          <w:b/>
          <w:kern w:val="1"/>
          <w:sz w:val="20"/>
          <w:szCs w:val="20"/>
        </w:rPr>
        <w:t xml:space="preserve"> (max. </w:t>
      </w:r>
      <w:r w:rsidR="00102D17" w:rsidRPr="00A02034">
        <w:rPr>
          <w:rFonts w:ascii="Century Gothic" w:hAnsi="Century Gothic"/>
          <w:b/>
          <w:kern w:val="1"/>
          <w:sz w:val="20"/>
          <w:szCs w:val="20"/>
        </w:rPr>
        <w:t>2</w:t>
      </w:r>
      <w:r w:rsidRPr="00A02034">
        <w:rPr>
          <w:rFonts w:ascii="Century Gothic" w:hAnsi="Century Gothic"/>
          <w:b/>
          <w:kern w:val="1"/>
          <w:sz w:val="20"/>
          <w:szCs w:val="20"/>
        </w:rPr>
        <w:t>1 dni)</w:t>
      </w:r>
      <w:r w:rsidRPr="00A02034">
        <w:rPr>
          <w:rFonts w:ascii="Century Gothic" w:eastAsia="SimSun" w:hAnsi="Century Gothic" w:cs="Mangal"/>
          <w:sz w:val="20"/>
          <w:szCs w:val="20"/>
          <w:lang w:bidi="hi-IN"/>
        </w:rPr>
        <w:t xml:space="preserve"> - od momentu upływu terminu, o którym mowa w Rozdz. XVII </w:t>
      </w:r>
      <w:r w:rsidRPr="00A02034">
        <w:rPr>
          <w:rFonts w:ascii="Century Gothic" w:hAnsi="Century Gothic"/>
          <w:bCs/>
          <w:sz w:val="20"/>
          <w:szCs w:val="20"/>
        </w:rPr>
        <w:t>§3</w:t>
      </w:r>
      <w:r w:rsidRPr="00A02034">
        <w:rPr>
          <w:rFonts w:ascii="Century Gothic" w:hAnsi="Century Gothic"/>
          <w:b/>
          <w:bCs/>
          <w:sz w:val="20"/>
          <w:szCs w:val="20"/>
        </w:rPr>
        <w:t xml:space="preserve"> </w:t>
      </w:r>
      <w:r w:rsidRPr="00A02034">
        <w:rPr>
          <w:rFonts w:ascii="Century Gothic" w:eastAsia="SimSun" w:hAnsi="Century Gothic" w:cs="Mangal"/>
          <w:sz w:val="20"/>
          <w:szCs w:val="20"/>
          <w:lang w:bidi="hi-IN"/>
        </w:rPr>
        <w:t>ust 2 SIWZ.</w:t>
      </w:r>
    </w:p>
    <w:p w:rsidR="001E6D73" w:rsidRPr="00A02034" w:rsidRDefault="001E6D73" w:rsidP="00F117D3">
      <w:pPr>
        <w:pStyle w:val="Akapitzlist"/>
        <w:numPr>
          <w:ilvl w:val="7"/>
          <w:numId w:val="150"/>
        </w:numPr>
        <w:tabs>
          <w:tab w:val="clear" w:pos="5760"/>
          <w:tab w:val="num" w:pos="851"/>
        </w:tabs>
        <w:ind w:left="567" w:firstLine="0"/>
        <w:jc w:val="both"/>
        <w:rPr>
          <w:rFonts w:ascii="Century Gothic" w:eastAsia="SimSun" w:hAnsi="Century Gothic" w:cs="Mangal"/>
          <w:sz w:val="20"/>
          <w:szCs w:val="20"/>
          <w:lang w:bidi="hi-IN"/>
        </w:rPr>
      </w:pPr>
      <w:r w:rsidRPr="00A02034">
        <w:rPr>
          <w:rFonts w:ascii="Century Gothic" w:hAnsi="Century Gothic"/>
          <w:b/>
          <w:kern w:val="1"/>
          <w:sz w:val="20"/>
          <w:szCs w:val="20"/>
        </w:rPr>
        <w:t>termin ważności ..</w:t>
      </w:r>
      <w:r w:rsidRPr="00A02034">
        <w:rPr>
          <w:rFonts w:ascii="Century Gothic" w:eastAsia="SimSun" w:hAnsi="Century Gothic" w:cs="Mangal"/>
          <w:sz w:val="20"/>
          <w:szCs w:val="20"/>
          <w:lang w:bidi="hi-IN"/>
        </w:rPr>
        <w:t>…</w:t>
      </w:r>
      <w:r w:rsidR="00D508C4" w:rsidRPr="00D508C4">
        <w:rPr>
          <w:rFonts w:ascii="Century Gothic" w:hAnsi="Century Gothic"/>
          <w:b/>
          <w:kern w:val="1"/>
          <w:sz w:val="20"/>
          <w:szCs w:val="20"/>
        </w:rPr>
        <w:t xml:space="preserve"> </w:t>
      </w:r>
      <w:r w:rsidR="00D508C4">
        <w:rPr>
          <w:rFonts w:ascii="Century Gothic" w:hAnsi="Century Gothic"/>
          <w:b/>
          <w:kern w:val="1"/>
          <w:sz w:val="20"/>
          <w:szCs w:val="20"/>
        </w:rPr>
        <w:t>***</w:t>
      </w:r>
      <w:r w:rsidRPr="00A02034">
        <w:rPr>
          <w:rFonts w:ascii="Century Gothic" w:eastAsia="SimSun" w:hAnsi="Century Gothic" w:cs="Mangal"/>
          <w:sz w:val="20"/>
          <w:szCs w:val="20"/>
          <w:lang w:bidi="hi-IN"/>
        </w:rPr>
        <w:t xml:space="preserve"> miesięcy </w:t>
      </w:r>
      <w:r w:rsidR="00102D17" w:rsidRPr="00A02034">
        <w:rPr>
          <w:rFonts w:ascii="Century Gothic" w:eastAsia="SimSun" w:hAnsi="Century Gothic" w:cs="Mangal"/>
          <w:b/>
          <w:sz w:val="20"/>
          <w:szCs w:val="20"/>
          <w:lang w:bidi="hi-IN"/>
        </w:rPr>
        <w:t>(</w:t>
      </w:r>
      <w:r w:rsidRPr="00A02034">
        <w:rPr>
          <w:rFonts w:ascii="Century Gothic" w:hAnsi="Century Gothic"/>
          <w:b/>
          <w:kern w:val="1"/>
          <w:sz w:val="20"/>
          <w:szCs w:val="20"/>
        </w:rPr>
        <w:t>min</w:t>
      </w:r>
      <w:r w:rsidR="00102D17" w:rsidRPr="00A02034">
        <w:rPr>
          <w:rFonts w:ascii="Century Gothic" w:hAnsi="Century Gothic"/>
          <w:b/>
          <w:kern w:val="1"/>
          <w:sz w:val="20"/>
          <w:szCs w:val="20"/>
        </w:rPr>
        <w:t xml:space="preserve">.12 </w:t>
      </w:r>
      <w:r w:rsidRPr="00A02034">
        <w:rPr>
          <w:rFonts w:ascii="Century Gothic" w:hAnsi="Century Gothic"/>
          <w:b/>
          <w:kern w:val="1"/>
          <w:sz w:val="20"/>
          <w:szCs w:val="20"/>
        </w:rPr>
        <w:t>miesięcy</w:t>
      </w:r>
      <w:r w:rsidR="00102D17" w:rsidRPr="00A02034">
        <w:rPr>
          <w:rFonts w:ascii="Century Gothic" w:hAnsi="Century Gothic"/>
          <w:b/>
          <w:kern w:val="1"/>
          <w:sz w:val="20"/>
          <w:szCs w:val="20"/>
        </w:rPr>
        <w:t xml:space="preserve"> – max. 24 miesięcy</w:t>
      </w:r>
      <w:r w:rsidRPr="00A02034">
        <w:rPr>
          <w:rFonts w:ascii="Century Gothic" w:hAnsi="Century Gothic"/>
          <w:b/>
          <w:kern w:val="1"/>
          <w:sz w:val="20"/>
          <w:szCs w:val="20"/>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2</w:t>
      </w:r>
    </w:p>
    <w:p w:rsidR="00A02034" w:rsidRPr="00A02034" w:rsidRDefault="00A02034" w:rsidP="00A02034">
      <w:pPr>
        <w:tabs>
          <w:tab w:val="left" w:pos="851"/>
        </w:tabs>
        <w:ind w:left="851" w:hanging="284"/>
        <w:jc w:val="both"/>
        <w:rPr>
          <w:rFonts w:ascii="Century Gothic" w:eastAsia="SimSun" w:hAnsi="Century Gothic" w:cs="Mangal"/>
          <w:sz w:val="20"/>
          <w:szCs w:val="20"/>
          <w:lang w:bidi="hi-IN"/>
        </w:rPr>
      </w:pPr>
      <w:r w:rsidRPr="00A02034">
        <w:rPr>
          <w:rFonts w:ascii="Century Gothic" w:hAnsi="Century Gothic"/>
          <w:kern w:val="1"/>
          <w:sz w:val="20"/>
          <w:szCs w:val="20"/>
        </w:rPr>
        <w:t>a)</w:t>
      </w:r>
      <w:r>
        <w:rPr>
          <w:rFonts w:ascii="Century Gothic" w:hAnsi="Century Gothic"/>
          <w:b/>
          <w:kern w:val="1"/>
          <w:sz w:val="20"/>
          <w:szCs w:val="20"/>
        </w:rPr>
        <w:t xml:space="preserve"> </w:t>
      </w:r>
      <w:r w:rsidRPr="00A02034">
        <w:rPr>
          <w:rFonts w:ascii="Century Gothic" w:hAnsi="Century Gothic"/>
          <w:b/>
          <w:kern w:val="1"/>
          <w:sz w:val="20"/>
          <w:szCs w:val="20"/>
        </w:rPr>
        <w:t>wykonanie dostaw w terminie ….……..</w:t>
      </w:r>
      <w:r w:rsidR="00D508C4">
        <w:rPr>
          <w:rFonts w:ascii="Century Gothic" w:hAnsi="Century Gothic"/>
          <w:b/>
          <w:kern w:val="1"/>
          <w:sz w:val="20"/>
          <w:szCs w:val="20"/>
        </w:rPr>
        <w:t>***</w:t>
      </w:r>
      <w:r w:rsidRPr="00A02034">
        <w:rPr>
          <w:rFonts w:ascii="Century Gothic" w:hAnsi="Century Gothic"/>
          <w:b/>
          <w:kern w:val="1"/>
          <w:sz w:val="20"/>
          <w:szCs w:val="20"/>
        </w:rPr>
        <w:t xml:space="preserve"> dni</w:t>
      </w:r>
      <w:r w:rsidR="001A3483">
        <w:rPr>
          <w:rFonts w:ascii="Century Gothic" w:hAnsi="Century Gothic"/>
          <w:b/>
          <w:kern w:val="1"/>
          <w:sz w:val="20"/>
          <w:szCs w:val="20"/>
        </w:rPr>
        <w:t xml:space="preserve">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 od momentu upływu terminu, o którym mowa w Rozdz. XVII </w:t>
      </w:r>
      <w:r w:rsidRPr="00A02034">
        <w:rPr>
          <w:rFonts w:ascii="Century Gothic" w:hAnsi="Century Gothic"/>
          <w:bCs/>
          <w:sz w:val="20"/>
          <w:szCs w:val="20"/>
        </w:rPr>
        <w:t>§3</w:t>
      </w:r>
      <w:r w:rsidRPr="00A02034">
        <w:rPr>
          <w:rFonts w:ascii="Century Gothic" w:hAnsi="Century Gothic"/>
          <w:b/>
          <w:bCs/>
          <w:sz w:val="20"/>
          <w:szCs w:val="20"/>
        </w:rPr>
        <w:t xml:space="preserve"> </w:t>
      </w:r>
      <w:r w:rsidRPr="00A02034">
        <w:rPr>
          <w:rFonts w:ascii="Century Gothic" w:eastAsia="SimSun" w:hAnsi="Century Gothic" w:cs="Mangal"/>
          <w:sz w:val="20"/>
          <w:szCs w:val="20"/>
          <w:lang w:bidi="hi-IN"/>
        </w:rPr>
        <w:t>ust 2 SIWZ.</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3</w:t>
      </w:r>
    </w:p>
    <w:p w:rsidR="00A02034" w:rsidRPr="00A02034" w:rsidRDefault="00A02034" w:rsidP="00A02034">
      <w:pPr>
        <w:pStyle w:val="Akapitzlist"/>
        <w:numPr>
          <w:ilvl w:val="7"/>
          <w:numId w:val="153"/>
        </w:numPr>
        <w:tabs>
          <w:tab w:val="left" w:pos="851"/>
        </w:tabs>
        <w:ind w:left="851" w:hanging="284"/>
        <w:jc w:val="both"/>
        <w:rPr>
          <w:rFonts w:ascii="Century Gothic" w:eastAsia="SimSun" w:hAnsi="Century Gothic" w:cs="Mangal"/>
          <w:sz w:val="20"/>
          <w:szCs w:val="20"/>
          <w:lang w:bidi="hi-IN"/>
        </w:rPr>
      </w:pPr>
      <w:r w:rsidRPr="00A02034">
        <w:rPr>
          <w:rFonts w:ascii="Century Gothic" w:hAnsi="Century Gothic"/>
          <w:b/>
          <w:kern w:val="1"/>
          <w:sz w:val="20"/>
          <w:szCs w:val="20"/>
        </w:rPr>
        <w:t>wykonanie dostaw w terminie ….……</w:t>
      </w:r>
      <w:r w:rsidR="001A3483">
        <w:rPr>
          <w:rFonts w:ascii="Century Gothic" w:hAnsi="Century Gothic"/>
          <w:b/>
          <w:kern w:val="1"/>
          <w:sz w:val="20"/>
          <w:szCs w:val="20"/>
        </w:rPr>
        <w:t>..</w:t>
      </w:r>
      <w:r w:rsidR="00D508C4">
        <w:rPr>
          <w:rFonts w:ascii="Century Gothic" w:hAnsi="Century Gothic"/>
          <w:b/>
          <w:kern w:val="1"/>
          <w:sz w:val="20"/>
          <w:szCs w:val="20"/>
        </w:rPr>
        <w:t>***</w:t>
      </w:r>
      <w:r w:rsidR="001A3483">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 od momentu upływu terminu, o którym mowa w Rozdz. XVII </w:t>
      </w:r>
      <w:r w:rsidRPr="00A02034">
        <w:rPr>
          <w:rFonts w:ascii="Century Gothic" w:hAnsi="Century Gothic"/>
          <w:bCs/>
          <w:sz w:val="20"/>
          <w:szCs w:val="20"/>
        </w:rPr>
        <w:t>§3</w:t>
      </w:r>
      <w:r w:rsidRPr="00A02034">
        <w:rPr>
          <w:rFonts w:ascii="Century Gothic" w:hAnsi="Century Gothic"/>
          <w:b/>
          <w:bCs/>
          <w:sz w:val="20"/>
          <w:szCs w:val="20"/>
        </w:rPr>
        <w:t xml:space="preserve"> </w:t>
      </w:r>
      <w:r w:rsidRPr="00A02034">
        <w:rPr>
          <w:rFonts w:ascii="Century Gothic" w:eastAsia="SimSun" w:hAnsi="Century Gothic" w:cs="Mangal"/>
          <w:sz w:val="20"/>
          <w:szCs w:val="20"/>
          <w:lang w:bidi="hi-IN"/>
        </w:rPr>
        <w:t>ust 2 SIWZ.</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4</w:t>
      </w:r>
    </w:p>
    <w:p w:rsidR="00F117D3" w:rsidRDefault="00F117D3" w:rsidP="00B34D05">
      <w:pPr>
        <w:pStyle w:val="Akapitzlist"/>
        <w:numPr>
          <w:ilvl w:val="7"/>
          <w:numId w:val="158"/>
        </w:numPr>
        <w:tabs>
          <w:tab w:val="clear" w:pos="5760"/>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1A3483">
        <w:rPr>
          <w:rFonts w:ascii="Century Gothic" w:hAnsi="Century Gothic"/>
          <w:b/>
          <w:kern w:val="1"/>
          <w:sz w:val="20"/>
          <w:szCs w:val="20"/>
        </w:rPr>
        <w:t>w terminie ….……..</w:t>
      </w:r>
      <w:r w:rsidR="00D508C4">
        <w:rPr>
          <w:rFonts w:ascii="Century Gothic" w:hAnsi="Century Gothic"/>
          <w:b/>
          <w:kern w:val="1"/>
          <w:sz w:val="20"/>
          <w:szCs w:val="20"/>
        </w:rPr>
        <w:t>***</w:t>
      </w:r>
      <w:r w:rsidR="001A3483">
        <w:rPr>
          <w:rFonts w:ascii="Century Gothic" w:hAnsi="Century Gothic"/>
          <w:b/>
          <w:kern w:val="1"/>
          <w:sz w:val="20"/>
          <w:szCs w:val="20"/>
        </w:rPr>
        <w:t xml:space="preserve"> dni (</w:t>
      </w:r>
      <w:r w:rsidR="00A02034" w:rsidRPr="00A02034">
        <w:rPr>
          <w:rFonts w:ascii="Century Gothic" w:hAnsi="Century Gothic"/>
          <w:b/>
          <w:kern w:val="1"/>
          <w:sz w:val="20"/>
          <w:szCs w:val="20"/>
        </w:rPr>
        <w:t>max. 21 dni)</w:t>
      </w:r>
      <w:r w:rsidR="00A02034"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5</w:t>
      </w:r>
    </w:p>
    <w:p w:rsidR="00F117D3" w:rsidRDefault="00F117D3" w:rsidP="00B34D05">
      <w:pPr>
        <w:pStyle w:val="Akapitzlist"/>
        <w:numPr>
          <w:ilvl w:val="7"/>
          <w:numId w:val="159"/>
        </w:numPr>
        <w:tabs>
          <w:tab w:val="clear" w:pos="5760"/>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wykonanie dostaw</w:t>
      </w:r>
      <w:r w:rsidR="001A3483">
        <w:rPr>
          <w:rFonts w:ascii="Century Gothic" w:hAnsi="Century Gothic"/>
          <w:b/>
          <w:kern w:val="1"/>
          <w:sz w:val="20"/>
          <w:szCs w:val="20"/>
        </w:rPr>
        <w:t xml:space="preserve"> w terminie ….……..</w:t>
      </w:r>
      <w:r w:rsidR="00D508C4">
        <w:rPr>
          <w:rFonts w:ascii="Century Gothic" w:hAnsi="Century Gothic"/>
          <w:b/>
          <w:kern w:val="1"/>
          <w:sz w:val="20"/>
          <w:szCs w:val="20"/>
        </w:rPr>
        <w:t>***</w:t>
      </w:r>
      <w:r w:rsidR="001A3483">
        <w:rPr>
          <w:rFonts w:ascii="Century Gothic" w:hAnsi="Century Gothic"/>
          <w:b/>
          <w:kern w:val="1"/>
          <w:sz w:val="20"/>
          <w:szCs w:val="20"/>
        </w:rPr>
        <w:t xml:space="preserve"> dni</w:t>
      </w:r>
      <w:r w:rsidRPr="006816AF">
        <w:rPr>
          <w:rFonts w:ascii="Century Gothic" w:hAnsi="Century Gothic"/>
          <w:b/>
          <w:kern w:val="1"/>
          <w:sz w:val="20"/>
          <w:szCs w:val="20"/>
        </w:rPr>
        <w:t xml:space="preserve"> </w:t>
      </w:r>
      <w:r w:rsidR="001A3483">
        <w:rPr>
          <w:rFonts w:ascii="Century Gothic" w:hAnsi="Century Gothic"/>
          <w:b/>
          <w:kern w:val="1"/>
          <w:sz w:val="20"/>
          <w:szCs w:val="20"/>
        </w:rPr>
        <w:t>(</w:t>
      </w:r>
      <w:r w:rsidR="00A02034" w:rsidRPr="00A02034">
        <w:rPr>
          <w:rFonts w:ascii="Century Gothic" w:hAnsi="Century Gothic"/>
          <w:b/>
          <w:kern w:val="1"/>
          <w:sz w:val="20"/>
          <w:szCs w:val="20"/>
        </w:rPr>
        <w:t>max. 21 dni)</w:t>
      </w:r>
      <w:r w:rsidR="00A02034"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6816AF" w:rsidRDefault="00F117D3" w:rsidP="00B34D05">
      <w:pPr>
        <w:pStyle w:val="Akapitzlist"/>
        <w:numPr>
          <w:ilvl w:val="7"/>
          <w:numId w:val="159"/>
        </w:numPr>
        <w:tabs>
          <w:tab w:val="clear" w:pos="5760"/>
        </w:tabs>
        <w:ind w:left="851" w:hanging="218"/>
        <w:jc w:val="both"/>
        <w:rPr>
          <w:rFonts w:ascii="Century Gothic" w:eastAsia="SimSun" w:hAnsi="Century Gothic" w:cs="Mangal"/>
          <w:sz w:val="20"/>
          <w:szCs w:val="20"/>
          <w:lang w:bidi="hi-IN"/>
        </w:rPr>
      </w:pPr>
      <w:r>
        <w:rPr>
          <w:rFonts w:ascii="Century Gothic" w:hAnsi="Century Gothic"/>
          <w:b/>
          <w:kern w:val="1"/>
          <w:sz w:val="20"/>
          <w:szCs w:val="20"/>
        </w:rPr>
        <w:t>termin ważności ..</w:t>
      </w:r>
      <w:r>
        <w:rPr>
          <w:rFonts w:ascii="Century Gothic" w:eastAsia="SimSun" w:hAnsi="Century Gothic" w:cs="Mangal"/>
          <w:sz w:val="20"/>
          <w:szCs w:val="20"/>
          <w:lang w:bidi="hi-IN"/>
        </w:rPr>
        <w:t xml:space="preserve">… </w:t>
      </w:r>
      <w:r w:rsidR="00D508C4">
        <w:rPr>
          <w:rFonts w:ascii="Century Gothic" w:hAnsi="Century Gothic"/>
          <w:b/>
          <w:kern w:val="1"/>
          <w:sz w:val="20"/>
          <w:szCs w:val="20"/>
        </w:rPr>
        <w:t>***</w:t>
      </w:r>
      <w:r>
        <w:rPr>
          <w:rFonts w:ascii="Century Gothic" w:eastAsia="SimSun" w:hAnsi="Century Gothic" w:cs="Mangal"/>
          <w:sz w:val="20"/>
          <w:szCs w:val="20"/>
          <w:lang w:bidi="hi-IN"/>
        </w:rPr>
        <w:t xml:space="preserve">miesięcy </w:t>
      </w:r>
      <w:r w:rsidR="00A02034" w:rsidRPr="00A02034">
        <w:rPr>
          <w:rFonts w:ascii="Century Gothic" w:eastAsia="SimSun" w:hAnsi="Century Gothic" w:cs="Mangal"/>
          <w:b/>
          <w:sz w:val="20"/>
          <w:szCs w:val="20"/>
          <w:lang w:bidi="hi-IN"/>
        </w:rPr>
        <w:t>(</w:t>
      </w:r>
      <w:r w:rsidR="00A02034" w:rsidRPr="00A02034">
        <w:rPr>
          <w:rFonts w:ascii="Century Gothic" w:hAnsi="Century Gothic"/>
          <w:b/>
          <w:kern w:val="1"/>
          <w:sz w:val="20"/>
          <w:szCs w:val="20"/>
        </w:rPr>
        <w:t>min.12 miesięcy – max. 24 miesięcy)</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 xml:space="preserve">Zadaniu nr </w:t>
      </w:r>
      <w:r w:rsidR="00865B7F">
        <w:rPr>
          <w:rFonts w:ascii="Century Gothic" w:eastAsia="SimSun" w:hAnsi="Century Gothic" w:cs="Mangal"/>
          <w:sz w:val="20"/>
          <w:szCs w:val="20"/>
          <w:lang w:bidi="hi-IN"/>
        </w:rPr>
        <w:t>6</w:t>
      </w:r>
    </w:p>
    <w:p w:rsidR="00F117D3" w:rsidRDefault="00F117D3" w:rsidP="00B34D05">
      <w:pPr>
        <w:pStyle w:val="Akapitzlist"/>
        <w:numPr>
          <w:ilvl w:val="7"/>
          <w:numId w:val="160"/>
        </w:numPr>
        <w:tabs>
          <w:tab w:val="clear" w:pos="5760"/>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wykonanie dostaw</w:t>
      </w:r>
      <w:r w:rsidR="00891FC5">
        <w:rPr>
          <w:rFonts w:ascii="Century Gothic" w:hAnsi="Century Gothic"/>
          <w:b/>
          <w:kern w:val="1"/>
          <w:sz w:val="20"/>
          <w:szCs w:val="20"/>
        </w:rPr>
        <w:t xml:space="preserve"> w terminie ….……..</w:t>
      </w:r>
      <w:r w:rsidR="00D508C4">
        <w:rPr>
          <w:rFonts w:ascii="Century Gothic" w:hAnsi="Century Gothic"/>
          <w:b/>
          <w:kern w:val="1"/>
          <w:sz w:val="20"/>
          <w:szCs w:val="20"/>
        </w:rPr>
        <w:t>***</w:t>
      </w:r>
      <w:r w:rsidR="00891FC5">
        <w:rPr>
          <w:rFonts w:ascii="Century Gothic" w:hAnsi="Century Gothic"/>
          <w:b/>
          <w:kern w:val="1"/>
          <w:sz w:val="20"/>
          <w:szCs w:val="20"/>
        </w:rPr>
        <w:t xml:space="preserve"> dni</w:t>
      </w:r>
      <w:r w:rsidRPr="006816AF">
        <w:rPr>
          <w:rFonts w:ascii="Century Gothic" w:hAnsi="Century Gothic"/>
          <w:b/>
          <w:kern w:val="1"/>
          <w:sz w:val="20"/>
          <w:szCs w:val="20"/>
        </w:rPr>
        <w:t xml:space="preserve"> </w:t>
      </w:r>
      <w:r w:rsidR="00891FC5">
        <w:rPr>
          <w:rFonts w:ascii="Century Gothic" w:hAnsi="Century Gothic"/>
          <w:b/>
          <w:kern w:val="1"/>
          <w:sz w:val="20"/>
          <w:szCs w:val="20"/>
        </w:rPr>
        <w:t>(</w:t>
      </w:r>
      <w:r w:rsidR="00A02034" w:rsidRPr="00A02034">
        <w:rPr>
          <w:rFonts w:ascii="Century Gothic" w:hAnsi="Century Gothic"/>
          <w:b/>
          <w:kern w:val="1"/>
          <w:sz w:val="20"/>
          <w:szCs w:val="20"/>
        </w:rPr>
        <w:t>max. 21 dni)</w:t>
      </w:r>
      <w:r w:rsidR="00A02034"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 xml:space="preserve">Zadaniu nr </w:t>
      </w:r>
      <w:r w:rsidR="00865B7F">
        <w:rPr>
          <w:rFonts w:ascii="Century Gothic" w:eastAsia="SimSun" w:hAnsi="Century Gothic" w:cs="Mangal"/>
          <w:sz w:val="20"/>
          <w:szCs w:val="20"/>
          <w:lang w:bidi="hi-IN"/>
        </w:rPr>
        <w:t>7</w:t>
      </w:r>
    </w:p>
    <w:p w:rsidR="00F117D3" w:rsidRDefault="00F117D3" w:rsidP="00B34D05">
      <w:pPr>
        <w:pStyle w:val="Akapitzlist"/>
        <w:numPr>
          <w:ilvl w:val="7"/>
          <w:numId w:val="161"/>
        </w:numPr>
        <w:tabs>
          <w:tab w:val="clear" w:pos="5760"/>
          <w:tab w:val="left" w:pos="851"/>
          <w:tab w:val="num" w:pos="5400"/>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D508C4">
        <w:rPr>
          <w:rFonts w:ascii="Century Gothic" w:hAnsi="Century Gothic"/>
          <w:b/>
          <w:kern w:val="1"/>
          <w:sz w:val="20"/>
          <w:szCs w:val="20"/>
        </w:rPr>
        <w:t>***</w:t>
      </w:r>
      <w:r w:rsidR="00891FC5">
        <w:rPr>
          <w:rFonts w:ascii="Century Gothic" w:hAnsi="Century Gothic"/>
          <w:b/>
          <w:kern w:val="1"/>
          <w:sz w:val="20"/>
          <w:szCs w:val="20"/>
        </w:rPr>
        <w:t xml:space="preserve"> dni (</w:t>
      </w:r>
      <w:r w:rsidR="00A02034" w:rsidRPr="00A02034">
        <w:rPr>
          <w:rFonts w:ascii="Century Gothic" w:hAnsi="Century Gothic"/>
          <w:b/>
          <w:kern w:val="1"/>
          <w:sz w:val="20"/>
          <w:szCs w:val="20"/>
        </w:rPr>
        <w:t>max. 21 dni)</w:t>
      </w:r>
      <w:r w:rsidR="00A02034"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 xml:space="preserve">Zadaniu nr </w:t>
      </w:r>
      <w:r w:rsidR="00865B7F">
        <w:rPr>
          <w:rFonts w:ascii="Century Gothic" w:eastAsia="SimSun" w:hAnsi="Century Gothic" w:cs="Mangal"/>
          <w:sz w:val="20"/>
          <w:szCs w:val="20"/>
          <w:lang w:bidi="hi-IN"/>
        </w:rPr>
        <w:t>8</w:t>
      </w:r>
    </w:p>
    <w:p w:rsidR="00F117D3" w:rsidRDefault="00F117D3" w:rsidP="00B34D05">
      <w:pPr>
        <w:pStyle w:val="Akapitzlist"/>
        <w:numPr>
          <w:ilvl w:val="7"/>
          <w:numId w:val="162"/>
        </w:numPr>
        <w:tabs>
          <w:tab w:val="clear" w:pos="5760"/>
          <w:tab w:val="left" w:pos="851"/>
          <w:tab w:val="num" w:pos="5400"/>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wykonanie dostaw w term</w:t>
      </w:r>
      <w:r w:rsidR="00891FC5">
        <w:rPr>
          <w:rFonts w:ascii="Century Gothic" w:hAnsi="Century Gothic"/>
          <w:b/>
          <w:kern w:val="1"/>
          <w:sz w:val="20"/>
          <w:szCs w:val="20"/>
        </w:rPr>
        <w:t>inie ….……..</w:t>
      </w:r>
      <w:r w:rsidR="00D508C4">
        <w:rPr>
          <w:rFonts w:ascii="Century Gothic" w:hAnsi="Century Gothic"/>
          <w:b/>
          <w:kern w:val="1"/>
          <w:sz w:val="20"/>
          <w:szCs w:val="20"/>
        </w:rPr>
        <w:t>***</w:t>
      </w:r>
      <w:r w:rsidR="00891FC5">
        <w:rPr>
          <w:rFonts w:ascii="Century Gothic" w:hAnsi="Century Gothic"/>
          <w:b/>
          <w:kern w:val="1"/>
          <w:sz w:val="20"/>
          <w:szCs w:val="20"/>
        </w:rPr>
        <w:t xml:space="preserve"> dni (</w:t>
      </w:r>
      <w:r w:rsidR="00A02034" w:rsidRPr="00A02034">
        <w:rPr>
          <w:rFonts w:ascii="Century Gothic" w:hAnsi="Century Gothic"/>
          <w:b/>
          <w:kern w:val="1"/>
          <w:sz w:val="20"/>
          <w:szCs w:val="20"/>
        </w:rPr>
        <w:t>max. 21 dni)</w:t>
      </w:r>
      <w:r w:rsidR="00A02034"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 xml:space="preserve">Zadaniu nr </w:t>
      </w:r>
      <w:r w:rsidR="00865B7F">
        <w:rPr>
          <w:rFonts w:ascii="Century Gothic" w:eastAsia="SimSun" w:hAnsi="Century Gothic" w:cs="Mangal"/>
          <w:sz w:val="20"/>
          <w:szCs w:val="20"/>
          <w:lang w:bidi="hi-IN"/>
        </w:rPr>
        <w:t>9</w:t>
      </w:r>
    </w:p>
    <w:p w:rsidR="00F117D3" w:rsidRDefault="00F117D3" w:rsidP="00B34D05">
      <w:pPr>
        <w:pStyle w:val="Akapitzlist"/>
        <w:numPr>
          <w:ilvl w:val="7"/>
          <w:numId w:val="163"/>
        </w:numPr>
        <w:tabs>
          <w:tab w:val="clear" w:pos="5760"/>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D508C4">
        <w:rPr>
          <w:rFonts w:ascii="Century Gothic" w:hAnsi="Century Gothic"/>
          <w:b/>
          <w:kern w:val="1"/>
          <w:sz w:val="20"/>
          <w:szCs w:val="20"/>
        </w:rPr>
        <w:t>***</w:t>
      </w:r>
      <w:r w:rsidR="00891FC5">
        <w:rPr>
          <w:rFonts w:ascii="Century Gothic" w:hAnsi="Century Gothic"/>
          <w:b/>
          <w:kern w:val="1"/>
          <w:sz w:val="20"/>
          <w:szCs w:val="20"/>
        </w:rPr>
        <w:t xml:space="preserve"> dni (</w:t>
      </w:r>
      <w:r w:rsidR="00A02034" w:rsidRPr="00A02034">
        <w:rPr>
          <w:rFonts w:ascii="Century Gothic" w:hAnsi="Century Gothic"/>
          <w:b/>
          <w:kern w:val="1"/>
          <w:sz w:val="20"/>
          <w:szCs w:val="20"/>
        </w:rPr>
        <w:t>max. 21 dni)</w:t>
      </w:r>
      <w:r w:rsidR="00A02034"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1</w:t>
      </w:r>
      <w:r w:rsidR="00865B7F">
        <w:rPr>
          <w:rFonts w:ascii="Century Gothic" w:eastAsia="SimSun" w:hAnsi="Century Gothic" w:cs="Mangal"/>
          <w:sz w:val="20"/>
          <w:szCs w:val="20"/>
          <w:lang w:bidi="hi-IN"/>
        </w:rPr>
        <w:t>0</w:t>
      </w:r>
    </w:p>
    <w:p w:rsidR="00A02034" w:rsidRDefault="00F117D3" w:rsidP="00A02034">
      <w:pPr>
        <w:pStyle w:val="Akapitzlist"/>
        <w:numPr>
          <w:ilvl w:val="7"/>
          <w:numId w:val="164"/>
        </w:numPr>
        <w:tabs>
          <w:tab w:val="clear" w:pos="5760"/>
          <w:tab w:val="left" w:pos="851"/>
        </w:tabs>
        <w:ind w:left="851" w:hanging="218"/>
        <w:jc w:val="both"/>
        <w:rPr>
          <w:rFonts w:ascii="Century Gothic" w:eastAsia="SimSun" w:hAnsi="Century Gothic" w:cs="Mangal"/>
          <w:sz w:val="20"/>
          <w:szCs w:val="20"/>
          <w:lang w:bidi="hi-IN"/>
        </w:rPr>
      </w:pPr>
      <w:r w:rsidRPr="00CF3BF5">
        <w:rPr>
          <w:rFonts w:ascii="Century Gothic" w:hAnsi="Century Gothic"/>
          <w:b/>
          <w:kern w:val="1"/>
          <w:sz w:val="20"/>
          <w:szCs w:val="20"/>
        </w:rPr>
        <w:t xml:space="preserve">wykonanie dostaw </w:t>
      </w:r>
      <w:r w:rsidR="00D508C4">
        <w:rPr>
          <w:rFonts w:ascii="Century Gothic" w:hAnsi="Century Gothic"/>
          <w:b/>
          <w:kern w:val="1"/>
          <w:sz w:val="20"/>
          <w:szCs w:val="20"/>
        </w:rPr>
        <w:t>w terminie ….……***</w:t>
      </w:r>
      <w:r w:rsidR="00891FC5">
        <w:rPr>
          <w:rFonts w:ascii="Century Gothic" w:hAnsi="Century Gothic"/>
          <w:b/>
          <w:kern w:val="1"/>
          <w:sz w:val="20"/>
          <w:szCs w:val="20"/>
        </w:rPr>
        <w:t xml:space="preserve"> dni (</w:t>
      </w:r>
      <w:r w:rsidR="00A02034" w:rsidRPr="00A02034">
        <w:rPr>
          <w:rFonts w:ascii="Century Gothic" w:hAnsi="Century Gothic"/>
          <w:b/>
          <w:kern w:val="1"/>
          <w:sz w:val="20"/>
          <w:szCs w:val="20"/>
        </w:rPr>
        <w:t>max. 21 dni)</w:t>
      </w:r>
      <w:r w:rsidR="00A02034" w:rsidRPr="00A02034">
        <w:rPr>
          <w:rFonts w:ascii="Century Gothic" w:eastAsia="SimSun" w:hAnsi="Century Gothic" w:cs="Mangal"/>
          <w:sz w:val="20"/>
          <w:szCs w:val="20"/>
          <w:lang w:bidi="hi-IN"/>
        </w:rPr>
        <w:t xml:space="preserve"> </w:t>
      </w:r>
      <w:r w:rsidRPr="00CF3BF5">
        <w:rPr>
          <w:rFonts w:ascii="Century Gothic" w:eastAsia="SimSun" w:hAnsi="Century Gothic" w:cs="Mangal"/>
          <w:sz w:val="20"/>
          <w:szCs w:val="20"/>
          <w:lang w:bidi="hi-IN"/>
        </w:rPr>
        <w:t xml:space="preserve">- od momentu upływu </w:t>
      </w:r>
      <w:r w:rsidRPr="006816AF">
        <w:rPr>
          <w:rFonts w:ascii="Century Gothic" w:eastAsia="SimSun" w:hAnsi="Century Gothic" w:cs="Mangal"/>
          <w:sz w:val="20"/>
          <w:szCs w:val="20"/>
          <w:lang w:bidi="hi-IN"/>
        </w:rPr>
        <w:t xml:space="preserve">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A02034" w:rsidRPr="00A02034" w:rsidRDefault="00F117D3" w:rsidP="00A02034">
      <w:pPr>
        <w:pStyle w:val="Akapitzlist"/>
        <w:numPr>
          <w:ilvl w:val="7"/>
          <w:numId w:val="164"/>
        </w:numPr>
        <w:tabs>
          <w:tab w:val="clear" w:pos="5760"/>
          <w:tab w:val="left" w:pos="851"/>
        </w:tabs>
        <w:ind w:left="851" w:hanging="218"/>
        <w:jc w:val="both"/>
        <w:rPr>
          <w:rFonts w:ascii="Century Gothic" w:eastAsia="SimSun" w:hAnsi="Century Gothic" w:cs="Mangal"/>
          <w:sz w:val="20"/>
          <w:szCs w:val="20"/>
          <w:lang w:bidi="hi-IN"/>
        </w:rPr>
      </w:pPr>
      <w:r w:rsidRPr="00A02034">
        <w:rPr>
          <w:rFonts w:ascii="Century Gothic" w:hAnsi="Century Gothic"/>
          <w:b/>
          <w:kern w:val="1"/>
          <w:sz w:val="20"/>
          <w:szCs w:val="20"/>
        </w:rPr>
        <w:t xml:space="preserve">termin ważności </w:t>
      </w:r>
      <w:r w:rsidR="009953E1" w:rsidRPr="00A02034">
        <w:rPr>
          <w:rFonts w:ascii="Century Gothic" w:hAnsi="Century Gothic"/>
          <w:b/>
          <w:kern w:val="1"/>
          <w:sz w:val="20"/>
          <w:szCs w:val="20"/>
        </w:rPr>
        <w:t>w poz. 1-</w:t>
      </w:r>
      <w:r w:rsidR="00CF3BF5" w:rsidRPr="00A02034">
        <w:rPr>
          <w:rFonts w:ascii="Century Gothic" w:hAnsi="Century Gothic"/>
          <w:b/>
          <w:kern w:val="1"/>
          <w:sz w:val="20"/>
          <w:szCs w:val="20"/>
        </w:rPr>
        <w:t xml:space="preserve">5, 8, 10-12 </w:t>
      </w:r>
      <w:r w:rsidRPr="00A02034">
        <w:rPr>
          <w:rFonts w:ascii="Century Gothic" w:hAnsi="Century Gothic"/>
          <w:b/>
          <w:kern w:val="1"/>
          <w:sz w:val="20"/>
          <w:szCs w:val="20"/>
        </w:rPr>
        <w:t>..</w:t>
      </w:r>
      <w:r w:rsidRPr="00A02034">
        <w:rPr>
          <w:rFonts w:ascii="Century Gothic" w:eastAsia="SimSun" w:hAnsi="Century Gothic" w:cs="Mangal"/>
          <w:sz w:val="20"/>
          <w:szCs w:val="20"/>
          <w:lang w:bidi="hi-IN"/>
        </w:rPr>
        <w:t>…</w:t>
      </w:r>
      <w:r w:rsidR="00D508C4" w:rsidRPr="00D508C4">
        <w:rPr>
          <w:rFonts w:ascii="Century Gothic" w:hAnsi="Century Gothic"/>
          <w:b/>
          <w:kern w:val="1"/>
          <w:sz w:val="20"/>
          <w:szCs w:val="20"/>
        </w:rPr>
        <w:t xml:space="preserve"> </w:t>
      </w:r>
      <w:r w:rsidR="00D508C4">
        <w:rPr>
          <w:rFonts w:ascii="Century Gothic" w:hAnsi="Century Gothic"/>
          <w:b/>
          <w:kern w:val="1"/>
          <w:sz w:val="20"/>
          <w:szCs w:val="20"/>
        </w:rPr>
        <w:t>***</w:t>
      </w:r>
      <w:r w:rsidRPr="00A02034">
        <w:rPr>
          <w:rFonts w:ascii="Century Gothic" w:eastAsia="SimSun" w:hAnsi="Century Gothic" w:cs="Mangal"/>
          <w:sz w:val="20"/>
          <w:szCs w:val="20"/>
          <w:lang w:bidi="hi-IN"/>
        </w:rPr>
        <w:t xml:space="preserve"> miesięcy </w:t>
      </w:r>
      <w:r w:rsidR="00A02034" w:rsidRPr="00A02034">
        <w:rPr>
          <w:rFonts w:ascii="Century Gothic" w:eastAsia="SimSun" w:hAnsi="Century Gothic" w:cs="Mangal"/>
          <w:b/>
          <w:sz w:val="20"/>
          <w:szCs w:val="20"/>
          <w:lang w:bidi="hi-IN"/>
        </w:rPr>
        <w:t>(</w:t>
      </w:r>
      <w:r w:rsidR="00A02034" w:rsidRPr="00A02034">
        <w:rPr>
          <w:rFonts w:ascii="Century Gothic" w:hAnsi="Century Gothic"/>
          <w:b/>
          <w:kern w:val="1"/>
          <w:sz w:val="20"/>
          <w:szCs w:val="20"/>
        </w:rPr>
        <w:t>min.12 miesięcy – max. 24 miesięcy)</w:t>
      </w:r>
    </w:p>
    <w:p w:rsidR="00F117D3" w:rsidRPr="00A02034" w:rsidRDefault="00F117D3" w:rsidP="00531149">
      <w:pPr>
        <w:pStyle w:val="Akapitzlist"/>
        <w:numPr>
          <w:ilvl w:val="6"/>
          <w:numId w:val="153"/>
        </w:numPr>
        <w:ind w:left="567"/>
        <w:jc w:val="both"/>
        <w:rPr>
          <w:rFonts w:ascii="Century Gothic" w:eastAsia="SimSun" w:hAnsi="Century Gothic" w:cs="Mangal"/>
          <w:sz w:val="20"/>
          <w:szCs w:val="20"/>
          <w:lang w:bidi="hi-IN"/>
        </w:rPr>
      </w:pPr>
      <w:r w:rsidRPr="00A02034">
        <w:rPr>
          <w:rFonts w:ascii="Century Gothic" w:eastAsia="SimSun" w:hAnsi="Century Gothic" w:cs="Mangal"/>
          <w:sz w:val="20"/>
          <w:szCs w:val="20"/>
          <w:lang w:bidi="hi-IN"/>
        </w:rPr>
        <w:t>Zadaniu nr 1</w:t>
      </w:r>
      <w:r w:rsidR="00865B7F" w:rsidRPr="00A02034">
        <w:rPr>
          <w:rFonts w:ascii="Century Gothic" w:eastAsia="SimSun" w:hAnsi="Century Gothic" w:cs="Mangal"/>
          <w:sz w:val="20"/>
          <w:szCs w:val="20"/>
          <w:lang w:bidi="hi-IN"/>
        </w:rPr>
        <w:t>1</w:t>
      </w:r>
    </w:p>
    <w:p w:rsidR="00F117D3" w:rsidRPr="00CF3BF5" w:rsidRDefault="00F117D3" w:rsidP="00B34D05">
      <w:pPr>
        <w:pStyle w:val="Akapitzlist"/>
        <w:numPr>
          <w:ilvl w:val="7"/>
          <w:numId w:val="165"/>
        </w:numPr>
        <w:tabs>
          <w:tab w:val="clear" w:pos="5760"/>
          <w:tab w:val="left" w:pos="851"/>
          <w:tab w:val="num" w:pos="5400"/>
        </w:tabs>
        <w:ind w:left="851" w:hanging="218"/>
        <w:jc w:val="both"/>
        <w:rPr>
          <w:rFonts w:ascii="Century Gothic" w:eastAsia="SimSun" w:hAnsi="Century Gothic" w:cs="Mangal"/>
          <w:sz w:val="20"/>
          <w:szCs w:val="20"/>
          <w:lang w:bidi="hi-IN"/>
        </w:rPr>
      </w:pPr>
      <w:r w:rsidRPr="00CF3BF5">
        <w:rPr>
          <w:rFonts w:ascii="Century Gothic" w:hAnsi="Century Gothic"/>
          <w:b/>
          <w:kern w:val="1"/>
          <w:sz w:val="20"/>
          <w:szCs w:val="20"/>
        </w:rPr>
        <w:t xml:space="preserve">wykonanie dostaw </w:t>
      </w:r>
      <w:r w:rsidR="00D508C4">
        <w:rPr>
          <w:rFonts w:ascii="Century Gothic" w:hAnsi="Century Gothic"/>
          <w:b/>
          <w:kern w:val="1"/>
          <w:sz w:val="20"/>
          <w:szCs w:val="20"/>
        </w:rPr>
        <w:t>w terminie ….……***</w:t>
      </w:r>
      <w:r w:rsidR="00891FC5">
        <w:rPr>
          <w:rFonts w:ascii="Century Gothic" w:hAnsi="Century Gothic"/>
          <w:b/>
          <w:kern w:val="1"/>
          <w:sz w:val="20"/>
          <w:szCs w:val="20"/>
        </w:rPr>
        <w:t xml:space="preserve"> dni (</w:t>
      </w:r>
      <w:r w:rsidR="00A02034" w:rsidRPr="00A02034">
        <w:rPr>
          <w:rFonts w:ascii="Century Gothic" w:hAnsi="Century Gothic"/>
          <w:b/>
          <w:kern w:val="1"/>
          <w:sz w:val="20"/>
          <w:szCs w:val="20"/>
        </w:rPr>
        <w:t>max. 21 dni)</w:t>
      </w:r>
      <w:r w:rsidR="00A02034" w:rsidRPr="00A02034">
        <w:rPr>
          <w:rFonts w:ascii="Century Gothic" w:eastAsia="SimSun" w:hAnsi="Century Gothic" w:cs="Mangal"/>
          <w:sz w:val="20"/>
          <w:szCs w:val="20"/>
          <w:lang w:bidi="hi-IN"/>
        </w:rPr>
        <w:t xml:space="preserve"> </w:t>
      </w:r>
      <w:r w:rsidRPr="00CF3BF5">
        <w:rPr>
          <w:rFonts w:ascii="Century Gothic" w:eastAsia="SimSun" w:hAnsi="Century Gothic" w:cs="Mangal"/>
          <w:sz w:val="20"/>
          <w:szCs w:val="20"/>
          <w:lang w:bidi="hi-IN"/>
        </w:rPr>
        <w:t xml:space="preserve">- od momentu upływu terminu, o którym mowa w Rozdz. XVII </w:t>
      </w:r>
      <w:r w:rsidRPr="00CF3BF5">
        <w:rPr>
          <w:rFonts w:ascii="Century Gothic" w:hAnsi="Century Gothic"/>
          <w:bCs/>
          <w:sz w:val="20"/>
          <w:szCs w:val="20"/>
        </w:rPr>
        <w:t>§3</w:t>
      </w:r>
      <w:r w:rsidRPr="00CF3BF5">
        <w:rPr>
          <w:rFonts w:ascii="Century Gothic" w:hAnsi="Century Gothic"/>
          <w:b/>
          <w:bCs/>
          <w:sz w:val="20"/>
          <w:szCs w:val="20"/>
        </w:rPr>
        <w:t xml:space="preserve"> </w:t>
      </w:r>
      <w:r w:rsidRPr="00CF3BF5">
        <w:rPr>
          <w:rFonts w:ascii="Century Gothic" w:eastAsia="SimSun" w:hAnsi="Century Gothic" w:cs="Mangal"/>
          <w:sz w:val="20"/>
          <w:szCs w:val="20"/>
          <w:lang w:bidi="hi-IN"/>
        </w:rPr>
        <w:t>ust 2 SIWZ.</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1</w:t>
      </w:r>
      <w:r w:rsidR="00865B7F">
        <w:rPr>
          <w:rFonts w:ascii="Century Gothic" w:eastAsia="SimSun" w:hAnsi="Century Gothic" w:cs="Mangal"/>
          <w:sz w:val="20"/>
          <w:szCs w:val="20"/>
          <w:lang w:bidi="hi-IN"/>
        </w:rPr>
        <w:t>2</w:t>
      </w:r>
    </w:p>
    <w:p w:rsidR="00A02034" w:rsidRDefault="00A02034" w:rsidP="00A02034">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D508C4">
        <w:rPr>
          <w:rFonts w:ascii="Century Gothic" w:hAnsi="Century Gothic"/>
          <w:b/>
          <w:kern w:val="1"/>
          <w:sz w:val="20"/>
          <w:szCs w:val="20"/>
        </w:rPr>
        <w:t>***</w:t>
      </w:r>
      <w:r w:rsidR="00891FC5">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A02034" w:rsidRPr="006816AF" w:rsidRDefault="00A02034" w:rsidP="00A02034">
      <w:pPr>
        <w:pStyle w:val="Akapitzlist"/>
        <w:numPr>
          <w:ilvl w:val="7"/>
          <w:numId w:val="153"/>
        </w:numPr>
        <w:ind w:left="851" w:hanging="218"/>
        <w:jc w:val="both"/>
        <w:rPr>
          <w:rFonts w:ascii="Century Gothic" w:eastAsia="SimSun" w:hAnsi="Century Gothic" w:cs="Mangal"/>
          <w:sz w:val="20"/>
          <w:szCs w:val="20"/>
          <w:lang w:bidi="hi-IN"/>
        </w:rPr>
      </w:pPr>
      <w:r>
        <w:rPr>
          <w:rFonts w:ascii="Century Gothic" w:hAnsi="Century Gothic"/>
          <w:b/>
          <w:kern w:val="1"/>
          <w:sz w:val="20"/>
          <w:szCs w:val="20"/>
        </w:rPr>
        <w:t>termin ważności ..</w:t>
      </w:r>
      <w:r>
        <w:rPr>
          <w:rFonts w:ascii="Century Gothic" w:eastAsia="SimSun" w:hAnsi="Century Gothic" w:cs="Mangal"/>
          <w:sz w:val="20"/>
          <w:szCs w:val="20"/>
          <w:lang w:bidi="hi-IN"/>
        </w:rPr>
        <w:t>…</w:t>
      </w:r>
      <w:r w:rsidR="00D508C4" w:rsidRPr="00D508C4">
        <w:rPr>
          <w:rFonts w:ascii="Century Gothic" w:hAnsi="Century Gothic"/>
          <w:b/>
          <w:kern w:val="1"/>
          <w:sz w:val="20"/>
          <w:szCs w:val="20"/>
        </w:rPr>
        <w:t xml:space="preserve"> </w:t>
      </w:r>
      <w:r w:rsidR="00D508C4">
        <w:rPr>
          <w:rFonts w:ascii="Century Gothic" w:hAnsi="Century Gothic"/>
          <w:b/>
          <w:kern w:val="1"/>
          <w:sz w:val="20"/>
          <w:szCs w:val="20"/>
        </w:rPr>
        <w:t>***</w:t>
      </w:r>
      <w:r>
        <w:rPr>
          <w:rFonts w:ascii="Century Gothic" w:eastAsia="SimSun" w:hAnsi="Century Gothic" w:cs="Mangal"/>
          <w:sz w:val="20"/>
          <w:szCs w:val="20"/>
          <w:lang w:bidi="hi-IN"/>
        </w:rPr>
        <w:t xml:space="preserve"> miesięcy </w:t>
      </w:r>
      <w:r w:rsidRPr="00A02034">
        <w:rPr>
          <w:rFonts w:ascii="Century Gothic" w:eastAsia="SimSun" w:hAnsi="Century Gothic" w:cs="Mangal"/>
          <w:b/>
          <w:sz w:val="20"/>
          <w:szCs w:val="20"/>
          <w:lang w:bidi="hi-IN"/>
        </w:rPr>
        <w:t>(</w:t>
      </w:r>
      <w:r w:rsidRPr="00A02034">
        <w:rPr>
          <w:rFonts w:ascii="Century Gothic" w:hAnsi="Century Gothic"/>
          <w:b/>
          <w:kern w:val="1"/>
          <w:sz w:val="20"/>
          <w:szCs w:val="20"/>
        </w:rPr>
        <w:t>min.12 miesięcy – max. 24 miesięcy)</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1</w:t>
      </w:r>
      <w:r w:rsidR="00865B7F">
        <w:rPr>
          <w:rFonts w:ascii="Century Gothic" w:eastAsia="SimSun" w:hAnsi="Century Gothic" w:cs="Mangal"/>
          <w:sz w:val="20"/>
          <w:szCs w:val="20"/>
          <w:lang w:bidi="hi-IN"/>
        </w:rPr>
        <w:t>3</w:t>
      </w:r>
    </w:p>
    <w:p w:rsidR="00A02034" w:rsidRDefault="00A02034" w:rsidP="00A02034">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D508C4">
        <w:rPr>
          <w:rFonts w:ascii="Century Gothic" w:hAnsi="Century Gothic"/>
          <w:b/>
          <w:kern w:val="1"/>
          <w:sz w:val="20"/>
          <w:szCs w:val="20"/>
        </w:rPr>
        <w:t>***</w:t>
      </w:r>
      <w:r w:rsidR="00891FC5">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1</w:t>
      </w:r>
      <w:r w:rsidR="00865B7F">
        <w:rPr>
          <w:rFonts w:ascii="Century Gothic" w:eastAsia="SimSun" w:hAnsi="Century Gothic" w:cs="Mangal"/>
          <w:sz w:val="20"/>
          <w:szCs w:val="20"/>
          <w:lang w:bidi="hi-IN"/>
        </w:rPr>
        <w:t>4</w:t>
      </w:r>
    </w:p>
    <w:p w:rsidR="00854D12" w:rsidRDefault="00854D12" w:rsidP="00854D12">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wykonanie dostaw</w:t>
      </w:r>
      <w:r w:rsidR="00891FC5">
        <w:rPr>
          <w:rFonts w:ascii="Century Gothic" w:hAnsi="Century Gothic"/>
          <w:b/>
          <w:kern w:val="1"/>
          <w:sz w:val="20"/>
          <w:szCs w:val="20"/>
        </w:rPr>
        <w:t xml:space="preserve"> w terminie ….……..</w:t>
      </w:r>
      <w:r w:rsidR="00D508C4">
        <w:rPr>
          <w:rFonts w:ascii="Century Gothic" w:hAnsi="Century Gothic"/>
          <w:b/>
          <w:kern w:val="1"/>
          <w:sz w:val="20"/>
          <w:szCs w:val="20"/>
        </w:rPr>
        <w:t>***</w:t>
      </w:r>
      <w:r w:rsidR="00891FC5">
        <w:rPr>
          <w:rFonts w:ascii="Century Gothic" w:hAnsi="Century Gothic"/>
          <w:b/>
          <w:kern w:val="1"/>
          <w:sz w:val="20"/>
          <w:szCs w:val="20"/>
        </w:rPr>
        <w:t xml:space="preserve"> dni</w:t>
      </w:r>
      <w:r w:rsidRPr="006816AF">
        <w:rPr>
          <w:rFonts w:ascii="Century Gothic" w:hAnsi="Century Gothic"/>
          <w:b/>
          <w:kern w:val="1"/>
          <w:sz w:val="20"/>
          <w:szCs w:val="20"/>
        </w:rPr>
        <w:t xml:space="preserve"> </w:t>
      </w:r>
      <w:r w:rsidR="00891FC5">
        <w:rPr>
          <w:rFonts w:ascii="Century Gothic" w:hAnsi="Century Gothic"/>
          <w:b/>
          <w:kern w:val="1"/>
          <w:sz w:val="20"/>
          <w:szCs w:val="20"/>
        </w:rPr>
        <w:t>(</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1</w:t>
      </w:r>
      <w:r w:rsidR="00865B7F">
        <w:rPr>
          <w:rFonts w:ascii="Century Gothic" w:eastAsia="SimSun" w:hAnsi="Century Gothic" w:cs="Mangal"/>
          <w:sz w:val="20"/>
          <w:szCs w:val="20"/>
          <w:lang w:bidi="hi-IN"/>
        </w:rPr>
        <w:t>5</w:t>
      </w:r>
    </w:p>
    <w:p w:rsidR="001608AE" w:rsidRDefault="001608AE" w:rsidP="001608AE">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D508C4">
        <w:rPr>
          <w:rFonts w:ascii="Century Gothic" w:hAnsi="Century Gothic"/>
          <w:b/>
          <w:kern w:val="1"/>
          <w:sz w:val="20"/>
          <w:szCs w:val="20"/>
        </w:rPr>
        <w:t>***</w:t>
      </w:r>
      <w:r w:rsidR="00891FC5">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1608AE" w:rsidRPr="006816AF" w:rsidRDefault="001608AE" w:rsidP="001608AE">
      <w:pPr>
        <w:pStyle w:val="Akapitzlist"/>
        <w:numPr>
          <w:ilvl w:val="7"/>
          <w:numId w:val="153"/>
        </w:numPr>
        <w:ind w:left="851" w:hanging="218"/>
        <w:jc w:val="both"/>
        <w:rPr>
          <w:rFonts w:ascii="Century Gothic" w:eastAsia="SimSun" w:hAnsi="Century Gothic" w:cs="Mangal"/>
          <w:sz w:val="20"/>
          <w:szCs w:val="20"/>
          <w:lang w:bidi="hi-IN"/>
        </w:rPr>
      </w:pPr>
      <w:r>
        <w:rPr>
          <w:rFonts w:ascii="Century Gothic" w:hAnsi="Century Gothic"/>
          <w:b/>
          <w:kern w:val="1"/>
          <w:sz w:val="20"/>
          <w:szCs w:val="20"/>
        </w:rPr>
        <w:t>termin ważności ..</w:t>
      </w:r>
      <w:r>
        <w:rPr>
          <w:rFonts w:ascii="Century Gothic" w:eastAsia="SimSun" w:hAnsi="Century Gothic" w:cs="Mangal"/>
          <w:sz w:val="20"/>
          <w:szCs w:val="20"/>
          <w:lang w:bidi="hi-IN"/>
        </w:rPr>
        <w:t>…</w:t>
      </w:r>
      <w:r w:rsidR="00324BEF" w:rsidRPr="00324BEF">
        <w:rPr>
          <w:rFonts w:ascii="Century Gothic" w:hAnsi="Century Gothic"/>
          <w:b/>
          <w:kern w:val="1"/>
          <w:sz w:val="20"/>
          <w:szCs w:val="20"/>
        </w:rPr>
        <w:t xml:space="preserve"> </w:t>
      </w:r>
      <w:r w:rsidR="00324BEF">
        <w:rPr>
          <w:rFonts w:ascii="Century Gothic" w:hAnsi="Century Gothic"/>
          <w:b/>
          <w:kern w:val="1"/>
          <w:sz w:val="20"/>
          <w:szCs w:val="20"/>
        </w:rPr>
        <w:t>***</w:t>
      </w:r>
      <w:r>
        <w:rPr>
          <w:rFonts w:ascii="Century Gothic" w:eastAsia="SimSun" w:hAnsi="Century Gothic" w:cs="Mangal"/>
          <w:sz w:val="20"/>
          <w:szCs w:val="20"/>
          <w:lang w:bidi="hi-IN"/>
        </w:rPr>
        <w:t xml:space="preserve"> miesięcy </w:t>
      </w:r>
      <w:r w:rsidRPr="00A02034">
        <w:rPr>
          <w:rFonts w:ascii="Century Gothic" w:eastAsia="SimSun" w:hAnsi="Century Gothic" w:cs="Mangal"/>
          <w:b/>
          <w:sz w:val="20"/>
          <w:szCs w:val="20"/>
          <w:lang w:bidi="hi-IN"/>
        </w:rPr>
        <w:t>(</w:t>
      </w:r>
      <w:r w:rsidRPr="00A02034">
        <w:rPr>
          <w:rFonts w:ascii="Century Gothic" w:hAnsi="Century Gothic"/>
          <w:b/>
          <w:kern w:val="1"/>
          <w:sz w:val="20"/>
          <w:szCs w:val="20"/>
        </w:rPr>
        <w:t>min.12 miesięcy – max. 24 miesięcy)</w:t>
      </w:r>
    </w:p>
    <w:p w:rsidR="00F117D3" w:rsidRPr="00FB202E" w:rsidRDefault="00F117D3" w:rsidP="003864B7">
      <w:pPr>
        <w:pStyle w:val="Akapitzlist"/>
        <w:numPr>
          <w:ilvl w:val="6"/>
          <w:numId w:val="153"/>
        </w:numPr>
        <w:ind w:left="567"/>
        <w:jc w:val="both"/>
        <w:rPr>
          <w:rFonts w:ascii="Century Gothic" w:eastAsia="SimSun" w:hAnsi="Century Gothic" w:cs="Mangal"/>
          <w:sz w:val="20"/>
          <w:szCs w:val="20"/>
          <w:lang w:bidi="hi-IN"/>
        </w:rPr>
      </w:pPr>
      <w:r w:rsidRPr="00FB202E">
        <w:rPr>
          <w:rFonts w:ascii="Century Gothic" w:eastAsia="SimSun" w:hAnsi="Century Gothic" w:cs="Mangal"/>
          <w:sz w:val="20"/>
          <w:szCs w:val="20"/>
          <w:lang w:bidi="hi-IN"/>
        </w:rPr>
        <w:t>Zadaniu nr 1</w:t>
      </w:r>
      <w:r w:rsidR="00865B7F" w:rsidRPr="00FB202E">
        <w:rPr>
          <w:rFonts w:ascii="Century Gothic" w:eastAsia="SimSun" w:hAnsi="Century Gothic" w:cs="Mangal"/>
          <w:sz w:val="20"/>
          <w:szCs w:val="20"/>
          <w:lang w:bidi="hi-IN"/>
        </w:rPr>
        <w:t>6</w:t>
      </w:r>
    </w:p>
    <w:p w:rsidR="001608AE" w:rsidRDefault="001608AE" w:rsidP="001608AE">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wy</w:t>
      </w:r>
      <w:r w:rsidR="00324BEF">
        <w:rPr>
          <w:rFonts w:ascii="Century Gothic" w:hAnsi="Century Gothic"/>
          <w:b/>
          <w:kern w:val="1"/>
          <w:sz w:val="20"/>
          <w:szCs w:val="20"/>
        </w:rPr>
        <w:t>konanie dostaw w terminie ….…***</w:t>
      </w:r>
      <w:r w:rsidRPr="006816AF">
        <w:rPr>
          <w:rFonts w:ascii="Century Gothic" w:hAnsi="Century Gothic"/>
          <w:b/>
          <w:kern w:val="1"/>
          <w:sz w:val="20"/>
          <w:szCs w:val="20"/>
        </w:rPr>
        <w:t xml:space="preserve"> d</w:t>
      </w:r>
      <w:r w:rsidR="00891FC5">
        <w:rPr>
          <w:rFonts w:ascii="Century Gothic" w:hAnsi="Century Gothic"/>
          <w:b/>
          <w:kern w:val="1"/>
          <w:sz w:val="20"/>
          <w:szCs w:val="20"/>
        </w:rPr>
        <w:t>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1608AE" w:rsidRPr="006816AF" w:rsidRDefault="001608AE" w:rsidP="001608AE">
      <w:pPr>
        <w:pStyle w:val="Akapitzlist"/>
        <w:numPr>
          <w:ilvl w:val="7"/>
          <w:numId w:val="153"/>
        </w:numPr>
        <w:ind w:left="851" w:hanging="218"/>
        <w:jc w:val="both"/>
        <w:rPr>
          <w:rFonts w:ascii="Century Gothic" w:eastAsia="SimSun" w:hAnsi="Century Gothic" w:cs="Mangal"/>
          <w:sz w:val="20"/>
          <w:szCs w:val="20"/>
          <w:lang w:bidi="hi-IN"/>
        </w:rPr>
      </w:pPr>
      <w:r>
        <w:rPr>
          <w:rFonts w:ascii="Century Gothic" w:hAnsi="Century Gothic"/>
          <w:b/>
          <w:kern w:val="1"/>
          <w:sz w:val="20"/>
          <w:szCs w:val="20"/>
        </w:rPr>
        <w:t>termin ważności ..</w:t>
      </w:r>
      <w:r>
        <w:rPr>
          <w:rFonts w:ascii="Century Gothic" w:eastAsia="SimSun" w:hAnsi="Century Gothic" w:cs="Mangal"/>
          <w:sz w:val="20"/>
          <w:szCs w:val="20"/>
          <w:lang w:bidi="hi-IN"/>
        </w:rPr>
        <w:t>…</w:t>
      </w:r>
      <w:r w:rsidR="00324BEF" w:rsidRPr="00324BEF">
        <w:rPr>
          <w:rFonts w:ascii="Century Gothic" w:hAnsi="Century Gothic"/>
          <w:b/>
          <w:kern w:val="1"/>
          <w:sz w:val="20"/>
          <w:szCs w:val="20"/>
        </w:rPr>
        <w:t xml:space="preserve"> </w:t>
      </w:r>
      <w:r w:rsidR="00324BEF">
        <w:rPr>
          <w:rFonts w:ascii="Century Gothic" w:hAnsi="Century Gothic"/>
          <w:b/>
          <w:kern w:val="1"/>
          <w:sz w:val="20"/>
          <w:szCs w:val="20"/>
        </w:rPr>
        <w:t>***</w:t>
      </w:r>
      <w:r>
        <w:rPr>
          <w:rFonts w:ascii="Century Gothic" w:eastAsia="SimSun" w:hAnsi="Century Gothic" w:cs="Mangal"/>
          <w:sz w:val="20"/>
          <w:szCs w:val="20"/>
          <w:lang w:bidi="hi-IN"/>
        </w:rPr>
        <w:t xml:space="preserve"> miesięcy </w:t>
      </w:r>
      <w:r w:rsidRPr="00A02034">
        <w:rPr>
          <w:rFonts w:ascii="Century Gothic" w:eastAsia="SimSun" w:hAnsi="Century Gothic" w:cs="Mangal"/>
          <w:b/>
          <w:sz w:val="20"/>
          <w:szCs w:val="20"/>
          <w:lang w:bidi="hi-IN"/>
        </w:rPr>
        <w:t>(</w:t>
      </w:r>
      <w:r w:rsidRPr="00A02034">
        <w:rPr>
          <w:rFonts w:ascii="Century Gothic" w:hAnsi="Century Gothic"/>
          <w:b/>
          <w:kern w:val="1"/>
          <w:sz w:val="20"/>
          <w:szCs w:val="20"/>
        </w:rPr>
        <w:t>min.12 miesięcy – max. 24 miesięcy)</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lastRenderedPageBreak/>
        <w:t>Zadaniu nr 1</w:t>
      </w:r>
      <w:r w:rsidR="00865B7F">
        <w:rPr>
          <w:rFonts w:ascii="Century Gothic" w:eastAsia="SimSun" w:hAnsi="Century Gothic" w:cs="Mangal"/>
          <w:sz w:val="20"/>
          <w:szCs w:val="20"/>
          <w:lang w:bidi="hi-IN"/>
        </w:rPr>
        <w:t>7</w:t>
      </w:r>
    </w:p>
    <w:p w:rsidR="001608AE" w:rsidRDefault="001608AE" w:rsidP="001608AE">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324BEF">
        <w:rPr>
          <w:rFonts w:ascii="Century Gothic" w:hAnsi="Century Gothic"/>
          <w:b/>
          <w:kern w:val="1"/>
          <w:sz w:val="20"/>
          <w:szCs w:val="20"/>
        </w:rPr>
        <w:t>***</w:t>
      </w:r>
      <w:r w:rsidR="00891FC5">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1</w:t>
      </w:r>
      <w:r w:rsidR="00865B7F">
        <w:rPr>
          <w:rFonts w:ascii="Century Gothic" w:eastAsia="SimSun" w:hAnsi="Century Gothic" w:cs="Mangal"/>
          <w:sz w:val="20"/>
          <w:szCs w:val="20"/>
          <w:lang w:bidi="hi-IN"/>
        </w:rPr>
        <w:t>8</w:t>
      </w:r>
    </w:p>
    <w:p w:rsidR="001608AE" w:rsidRDefault="001608AE" w:rsidP="001608AE">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324BEF">
        <w:rPr>
          <w:rFonts w:ascii="Century Gothic" w:hAnsi="Century Gothic"/>
          <w:b/>
          <w:kern w:val="1"/>
          <w:sz w:val="20"/>
          <w:szCs w:val="20"/>
        </w:rPr>
        <w:t>***</w:t>
      </w:r>
      <w:r w:rsidR="00891FC5">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Zadaniu nr 1</w:t>
      </w:r>
      <w:r w:rsidR="00865B7F">
        <w:rPr>
          <w:rFonts w:ascii="Century Gothic" w:eastAsia="SimSun" w:hAnsi="Century Gothic" w:cs="Mangal"/>
          <w:sz w:val="20"/>
          <w:szCs w:val="20"/>
          <w:lang w:bidi="hi-IN"/>
        </w:rPr>
        <w:t>9</w:t>
      </w:r>
    </w:p>
    <w:p w:rsidR="001608AE" w:rsidRDefault="001608AE" w:rsidP="001608AE">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324BEF">
        <w:rPr>
          <w:rFonts w:ascii="Century Gothic" w:hAnsi="Century Gothic"/>
          <w:b/>
          <w:kern w:val="1"/>
          <w:sz w:val="20"/>
          <w:szCs w:val="20"/>
        </w:rPr>
        <w:t>***</w:t>
      </w:r>
      <w:r w:rsidR="00891FC5">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 xml:space="preserve">Zadaniu nr </w:t>
      </w:r>
      <w:r w:rsidR="00865B7F">
        <w:rPr>
          <w:rFonts w:ascii="Century Gothic" w:eastAsia="SimSun" w:hAnsi="Century Gothic" w:cs="Mangal"/>
          <w:sz w:val="20"/>
          <w:szCs w:val="20"/>
          <w:lang w:bidi="hi-IN"/>
        </w:rPr>
        <w:t>20</w:t>
      </w:r>
    </w:p>
    <w:p w:rsidR="006314EF" w:rsidRDefault="006314EF" w:rsidP="006314EF">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324BEF">
        <w:rPr>
          <w:rFonts w:ascii="Century Gothic" w:hAnsi="Century Gothic"/>
          <w:b/>
          <w:kern w:val="1"/>
          <w:sz w:val="20"/>
          <w:szCs w:val="20"/>
        </w:rPr>
        <w:t>***</w:t>
      </w:r>
      <w:r w:rsidR="00891FC5">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 xml:space="preserve">Zadaniu nr </w:t>
      </w:r>
      <w:r w:rsidR="00865B7F">
        <w:rPr>
          <w:rFonts w:ascii="Century Gothic" w:eastAsia="SimSun" w:hAnsi="Century Gothic" w:cs="Mangal"/>
          <w:sz w:val="20"/>
          <w:szCs w:val="20"/>
          <w:lang w:bidi="hi-IN"/>
        </w:rPr>
        <w:t>2</w:t>
      </w:r>
      <w:r>
        <w:rPr>
          <w:rFonts w:ascii="Century Gothic" w:eastAsia="SimSun" w:hAnsi="Century Gothic" w:cs="Mangal"/>
          <w:sz w:val="20"/>
          <w:szCs w:val="20"/>
          <w:lang w:bidi="hi-IN"/>
        </w:rPr>
        <w:t>1</w:t>
      </w:r>
    </w:p>
    <w:p w:rsidR="006314EF" w:rsidRDefault="006314EF" w:rsidP="006314EF">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324BEF">
        <w:rPr>
          <w:rFonts w:ascii="Century Gothic" w:hAnsi="Century Gothic"/>
          <w:b/>
          <w:kern w:val="1"/>
          <w:sz w:val="20"/>
          <w:szCs w:val="20"/>
        </w:rPr>
        <w:t>***</w:t>
      </w:r>
      <w:r w:rsidR="00891FC5">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6314EF" w:rsidRPr="006816AF" w:rsidRDefault="006314EF" w:rsidP="006314EF">
      <w:pPr>
        <w:pStyle w:val="Akapitzlist"/>
        <w:numPr>
          <w:ilvl w:val="7"/>
          <w:numId w:val="153"/>
        </w:numPr>
        <w:ind w:left="851" w:hanging="218"/>
        <w:jc w:val="both"/>
        <w:rPr>
          <w:rFonts w:ascii="Century Gothic" w:eastAsia="SimSun" w:hAnsi="Century Gothic" w:cs="Mangal"/>
          <w:sz w:val="20"/>
          <w:szCs w:val="20"/>
          <w:lang w:bidi="hi-IN"/>
        </w:rPr>
      </w:pPr>
      <w:r>
        <w:rPr>
          <w:rFonts w:ascii="Century Gothic" w:hAnsi="Century Gothic"/>
          <w:b/>
          <w:kern w:val="1"/>
          <w:sz w:val="20"/>
          <w:szCs w:val="20"/>
        </w:rPr>
        <w:t>termin ważności ..</w:t>
      </w:r>
      <w:r>
        <w:rPr>
          <w:rFonts w:ascii="Century Gothic" w:eastAsia="SimSun" w:hAnsi="Century Gothic" w:cs="Mangal"/>
          <w:sz w:val="20"/>
          <w:szCs w:val="20"/>
          <w:lang w:bidi="hi-IN"/>
        </w:rPr>
        <w:t>…</w:t>
      </w:r>
      <w:r w:rsidR="00324BEF" w:rsidRPr="00324BEF">
        <w:rPr>
          <w:rFonts w:ascii="Century Gothic" w:hAnsi="Century Gothic"/>
          <w:b/>
          <w:kern w:val="1"/>
          <w:sz w:val="20"/>
          <w:szCs w:val="20"/>
        </w:rPr>
        <w:t xml:space="preserve"> </w:t>
      </w:r>
      <w:r w:rsidR="00324BEF">
        <w:rPr>
          <w:rFonts w:ascii="Century Gothic" w:hAnsi="Century Gothic"/>
          <w:b/>
          <w:kern w:val="1"/>
          <w:sz w:val="20"/>
          <w:szCs w:val="20"/>
        </w:rPr>
        <w:t>***</w:t>
      </w:r>
      <w:r>
        <w:rPr>
          <w:rFonts w:ascii="Century Gothic" w:eastAsia="SimSun" w:hAnsi="Century Gothic" w:cs="Mangal"/>
          <w:sz w:val="20"/>
          <w:szCs w:val="20"/>
          <w:lang w:bidi="hi-IN"/>
        </w:rPr>
        <w:t xml:space="preserve"> miesięcy </w:t>
      </w:r>
      <w:r w:rsidRPr="00A02034">
        <w:rPr>
          <w:rFonts w:ascii="Century Gothic" w:eastAsia="SimSun" w:hAnsi="Century Gothic" w:cs="Mangal"/>
          <w:b/>
          <w:sz w:val="20"/>
          <w:szCs w:val="20"/>
          <w:lang w:bidi="hi-IN"/>
        </w:rPr>
        <w:t>(</w:t>
      </w:r>
      <w:r w:rsidRPr="00A02034">
        <w:rPr>
          <w:rFonts w:ascii="Century Gothic" w:hAnsi="Century Gothic"/>
          <w:b/>
          <w:kern w:val="1"/>
          <w:sz w:val="20"/>
          <w:szCs w:val="20"/>
        </w:rPr>
        <w:t>min.12 miesięcy – max. 24 miesięcy)</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 xml:space="preserve">Zadaniu nr </w:t>
      </w:r>
      <w:r w:rsidR="00865B7F">
        <w:rPr>
          <w:rFonts w:ascii="Century Gothic" w:eastAsia="SimSun" w:hAnsi="Century Gothic" w:cs="Mangal"/>
          <w:sz w:val="20"/>
          <w:szCs w:val="20"/>
          <w:lang w:bidi="hi-IN"/>
        </w:rPr>
        <w:t>22</w:t>
      </w:r>
    </w:p>
    <w:p w:rsidR="006314EF" w:rsidRDefault="006314EF" w:rsidP="006314EF">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324BEF">
        <w:rPr>
          <w:rFonts w:ascii="Century Gothic" w:hAnsi="Century Gothic"/>
          <w:b/>
          <w:kern w:val="1"/>
          <w:sz w:val="20"/>
          <w:szCs w:val="20"/>
        </w:rPr>
        <w:t>***</w:t>
      </w:r>
      <w:r w:rsidR="00891FC5">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6314EF" w:rsidRPr="006816AF" w:rsidRDefault="006314EF" w:rsidP="006314EF">
      <w:pPr>
        <w:pStyle w:val="Akapitzlist"/>
        <w:numPr>
          <w:ilvl w:val="7"/>
          <w:numId w:val="153"/>
        </w:numPr>
        <w:ind w:left="851" w:hanging="218"/>
        <w:jc w:val="both"/>
        <w:rPr>
          <w:rFonts w:ascii="Century Gothic" w:eastAsia="SimSun" w:hAnsi="Century Gothic" w:cs="Mangal"/>
          <w:sz w:val="20"/>
          <w:szCs w:val="20"/>
          <w:lang w:bidi="hi-IN"/>
        </w:rPr>
      </w:pPr>
      <w:r>
        <w:rPr>
          <w:rFonts w:ascii="Century Gothic" w:hAnsi="Century Gothic"/>
          <w:b/>
          <w:kern w:val="1"/>
          <w:sz w:val="20"/>
          <w:szCs w:val="20"/>
        </w:rPr>
        <w:t>termin ważności ..</w:t>
      </w:r>
      <w:r>
        <w:rPr>
          <w:rFonts w:ascii="Century Gothic" w:eastAsia="SimSun" w:hAnsi="Century Gothic" w:cs="Mangal"/>
          <w:sz w:val="20"/>
          <w:szCs w:val="20"/>
          <w:lang w:bidi="hi-IN"/>
        </w:rPr>
        <w:t>…</w:t>
      </w:r>
      <w:r w:rsidR="00324BEF" w:rsidRPr="00324BEF">
        <w:rPr>
          <w:rFonts w:ascii="Century Gothic" w:hAnsi="Century Gothic"/>
          <w:b/>
          <w:kern w:val="1"/>
          <w:sz w:val="20"/>
          <w:szCs w:val="20"/>
        </w:rPr>
        <w:t xml:space="preserve"> </w:t>
      </w:r>
      <w:r w:rsidR="00324BEF">
        <w:rPr>
          <w:rFonts w:ascii="Century Gothic" w:hAnsi="Century Gothic"/>
          <w:b/>
          <w:kern w:val="1"/>
          <w:sz w:val="20"/>
          <w:szCs w:val="20"/>
        </w:rPr>
        <w:t>***</w:t>
      </w:r>
      <w:r>
        <w:rPr>
          <w:rFonts w:ascii="Century Gothic" w:eastAsia="SimSun" w:hAnsi="Century Gothic" w:cs="Mangal"/>
          <w:sz w:val="20"/>
          <w:szCs w:val="20"/>
          <w:lang w:bidi="hi-IN"/>
        </w:rPr>
        <w:t xml:space="preserve"> miesięcy </w:t>
      </w:r>
      <w:r w:rsidRPr="00A02034">
        <w:rPr>
          <w:rFonts w:ascii="Century Gothic" w:eastAsia="SimSun" w:hAnsi="Century Gothic" w:cs="Mangal"/>
          <w:b/>
          <w:sz w:val="20"/>
          <w:szCs w:val="20"/>
          <w:lang w:bidi="hi-IN"/>
        </w:rPr>
        <w:t>(</w:t>
      </w:r>
      <w:r w:rsidRPr="00A02034">
        <w:rPr>
          <w:rFonts w:ascii="Century Gothic" w:hAnsi="Century Gothic"/>
          <w:b/>
          <w:kern w:val="1"/>
          <w:sz w:val="20"/>
          <w:szCs w:val="20"/>
        </w:rPr>
        <w:t>min.12 miesięcy – max. 24 miesięcy)</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 xml:space="preserve">Zadaniu nr </w:t>
      </w:r>
      <w:r w:rsidR="00865B7F">
        <w:rPr>
          <w:rFonts w:ascii="Century Gothic" w:eastAsia="SimSun" w:hAnsi="Century Gothic" w:cs="Mangal"/>
          <w:sz w:val="20"/>
          <w:szCs w:val="20"/>
          <w:lang w:bidi="hi-IN"/>
        </w:rPr>
        <w:t>23</w:t>
      </w:r>
    </w:p>
    <w:p w:rsidR="006314EF" w:rsidRDefault="006314EF" w:rsidP="006314EF">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891FC5">
        <w:rPr>
          <w:rFonts w:ascii="Century Gothic" w:hAnsi="Century Gothic"/>
          <w:b/>
          <w:kern w:val="1"/>
          <w:sz w:val="20"/>
          <w:szCs w:val="20"/>
        </w:rPr>
        <w:t>w terminie ….……..</w:t>
      </w:r>
      <w:r w:rsidR="00324BEF">
        <w:rPr>
          <w:rFonts w:ascii="Century Gothic" w:hAnsi="Century Gothic"/>
          <w:b/>
          <w:kern w:val="1"/>
          <w:sz w:val="20"/>
          <w:szCs w:val="20"/>
        </w:rPr>
        <w:t>***</w:t>
      </w:r>
      <w:r w:rsidR="00891FC5">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6314EF" w:rsidRPr="006816AF" w:rsidRDefault="006314EF" w:rsidP="006314EF">
      <w:pPr>
        <w:pStyle w:val="Akapitzlist"/>
        <w:numPr>
          <w:ilvl w:val="7"/>
          <w:numId w:val="153"/>
        </w:numPr>
        <w:ind w:left="851" w:hanging="218"/>
        <w:jc w:val="both"/>
        <w:rPr>
          <w:rFonts w:ascii="Century Gothic" w:eastAsia="SimSun" w:hAnsi="Century Gothic" w:cs="Mangal"/>
          <w:sz w:val="20"/>
          <w:szCs w:val="20"/>
          <w:lang w:bidi="hi-IN"/>
        </w:rPr>
      </w:pPr>
      <w:r>
        <w:rPr>
          <w:rFonts w:ascii="Century Gothic" w:hAnsi="Century Gothic"/>
          <w:b/>
          <w:kern w:val="1"/>
          <w:sz w:val="20"/>
          <w:szCs w:val="20"/>
        </w:rPr>
        <w:t>termin ważności ..</w:t>
      </w:r>
      <w:r>
        <w:rPr>
          <w:rFonts w:ascii="Century Gothic" w:eastAsia="SimSun" w:hAnsi="Century Gothic" w:cs="Mangal"/>
          <w:sz w:val="20"/>
          <w:szCs w:val="20"/>
          <w:lang w:bidi="hi-IN"/>
        </w:rPr>
        <w:t>…</w:t>
      </w:r>
      <w:r w:rsidR="00324BEF" w:rsidRPr="00324BEF">
        <w:rPr>
          <w:rFonts w:ascii="Century Gothic" w:hAnsi="Century Gothic"/>
          <w:b/>
          <w:kern w:val="1"/>
          <w:sz w:val="20"/>
          <w:szCs w:val="20"/>
        </w:rPr>
        <w:t xml:space="preserve"> </w:t>
      </w:r>
      <w:r w:rsidR="00324BEF">
        <w:rPr>
          <w:rFonts w:ascii="Century Gothic" w:hAnsi="Century Gothic"/>
          <w:b/>
          <w:kern w:val="1"/>
          <w:sz w:val="20"/>
          <w:szCs w:val="20"/>
        </w:rPr>
        <w:t>***</w:t>
      </w:r>
      <w:r>
        <w:rPr>
          <w:rFonts w:ascii="Century Gothic" w:eastAsia="SimSun" w:hAnsi="Century Gothic" w:cs="Mangal"/>
          <w:sz w:val="20"/>
          <w:szCs w:val="20"/>
          <w:lang w:bidi="hi-IN"/>
        </w:rPr>
        <w:t xml:space="preserve"> miesięcy </w:t>
      </w:r>
      <w:r w:rsidRPr="00A02034">
        <w:rPr>
          <w:rFonts w:ascii="Century Gothic" w:eastAsia="SimSun" w:hAnsi="Century Gothic" w:cs="Mangal"/>
          <w:b/>
          <w:sz w:val="20"/>
          <w:szCs w:val="20"/>
          <w:lang w:bidi="hi-IN"/>
        </w:rPr>
        <w:t>(</w:t>
      </w:r>
      <w:r w:rsidRPr="00A02034">
        <w:rPr>
          <w:rFonts w:ascii="Century Gothic" w:hAnsi="Century Gothic"/>
          <w:b/>
          <w:kern w:val="1"/>
          <w:sz w:val="20"/>
          <w:szCs w:val="20"/>
        </w:rPr>
        <w:t>min.12 miesięcy – max. 24 miesięcy)</w:t>
      </w:r>
    </w:p>
    <w:p w:rsidR="00F117D3" w:rsidRPr="00D6022B" w:rsidRDefault="00F117D3" w:rsidP="003864B7">
      <w:pPr>
        <w:pStyle w:val="Akapitzlist"/>
        <w:numPr>
          <w:ilvl w:val="6"/>
          <w:numId w:val="153"/>
        </w:numPr>
        <w:ind w:left="567"/>
        <w:jc w:val="both"/>
        <w:rPr>
          <w:rFonts w:ascii="Century Gothic" w:eastAsia="SimSun" w:hAnsi="Century Gothic" w:cs="Mangal"/>
          <w:sz w:val="20"/>
          <w:szCs w:val="20"/>
          <w:lang w:bidi="hi-IN"/>
        </w:rPr>
      </w:pPr>
      <w:r>
        <w:rPr>
          <w:rFonts w:ascii="Century Gothic" w:eastAsia="SimSun" w:hAnsi="Century Gothic" w:cs="Mangal"/>
          <w:sz w:val="20"/>
          <w:szCs w:val="20"/>
          <w:lang w:bidi="hi-IN"/>
        </w:rPr>
        <w:t xml:space="preserve">Zadaniu nr </w:t>
      </w:r>
      <w:r w:rsidR="00865B7F">
        <w:rPr>
          <w:rFonts w:ascii="Century Gothic" w:eastAsia="SimSun" w:hAnsi="Century Gothic" w:cs="Mangal"/>
          <w:sz w:val="20"/>
          <w:szCs w:val="20"/>
          <w:lang w:bidi="hi-IN"/>
        </w:rPr>
        <w:t>24</w:t>
      </w:r>
    </w:p>
    <w:p w:rsidR="006314EF" w:rsidRDefault="006314EF" w:rsidP="006314EF">
      <w:pPr>
        <w:pStyle w:val="Akapitzlist"/>
        <w:numPr>
          <w:ilvl w:val="7"/>
          <w:numId w:val="153"/>
        </w:numPr>
        <w:tabs>
          <w:tab w:val="left" w:pos="851"/>
        </w:tabs>
        <w:ind w:left="851" w:hanging="218"/>
        <w:jc w:val="both"/>
        <w:rPr>
          <w:rFonts w:ascii="Century Gothic" w:eastAsia="SimSun" w:hAnsi="Century Gothic" w:cs="Mangal"/>
          <w:sz w:val="20"/>
          <w:szCs w:val="20"/>
          <w:lang w:bidi="hi-IN"/>
        </w:rPr>
      </w:pPr>
      <w:r w:rsidRPr="006816AF">
        <w:rPr>
          <w:rFonts w:ascii="Century Gothic" w:hAnsi="Century Gothic"/>
          <w:b/>
          <w:kern w:val="1"/>
          <w:sz w:val="20"/>
          <w:szCs w:val="20"/>
        </w:rPr>
        <w:t xml:space="preserve">wykonanie dostaw </w:t>
      </w:r>
      <w:r w:rsidR="00324BEF">
        <w:rPr>
          <w:rFonts w:ascii="Century Gothic" w:hAnsi="Century Gothic"/>
          <w:b/>
          <w:kern w:val="1"/>
          <w:sz w:val="20"/>
          <w:szCs w:val="20"/>
        </w:rPr>
        <w:t>w terminie ……***</w:t>
      </w:r>
      <w:r w:rsidR="00891FC5">
        <w:rPr>
          <w:rFonts w:ascii="Century Gothic" w:hAnsi="Century Gothic"/>
          <w:b/>
          <w:kern w:val="1"/>
          <w:sz w:val="20"/>
          <w:szCs w:val="20"/>
        </w:rPr>
        <w:t xml:space="preserve"> dni (</w:t>
      </w:r>
      <w:r w:rsidRPr="00A02034">
        <w:rPr>
          <w:rFonts w:ascii="Century Gothic" w:hAnsi="Century Gothic"/>
          <w:b/>
          <w:kern w:val="1"/>
          <w:sz w:val="20"/>
          <w:szCs w:val="20"/>
        </w:rPr>
        <w:t>max. 21 dni)</w:t>
      </w:r>
      <w:r w:rsidRPr="00A02034">
        <w:rPr>
          <w:rFonts w:ascii="Century Gothic" w:eastAsia="SimSun" w:hAnsi="Century Gothic" w:cs="Mangal"/>
          <w:sz w:val="20"/>
          <w:szCs w:val="20"/>
          <w:lang w:bidi="hi-IN"/>
        </w:rPr>
        <w:t xml:space="preserve"> </w:t>
      </w:r>
      <w:r w:rsidRPr="006816AF">
        <w:rPr>
          <w:rFonts w:ascii="Century Gothic" w:eastAsia="SimSun" w:hAnsi="Century Gothic" w:cs="Mangal"/>
          <w:sz w:val="20"/>
          <w:szCs w:val="20"/>
          <w:lang w:bidi="hi-IN"/>
        </w:rPr>
        <w:t xml:space="preserve">- od momentu upływu terminu, o którym mowa w Rozdz. XVII </w:t>
      </w:r>
      <w:r w:rsidRPr="00913539">
        <w:rPr>
          <w:rFonts w:ascii="Century Gothic" w:hAnsi="Century Gothic"/>
          <w:bCs/>
          <w:sz w:val="20"/>
          <w:szCs w:val="20"/>
        </w:rPr>
        <w:t>§3</w:t>
      </w:r>
      <w:r w:rsidRPr="006816AF">
        <w:rPr>
          <w:rFonts w:ascii="Century Gothic" w:hAnsi="Century Gothic"/>
          <w:b/>
          <w:bCs/>
          <w:sz w:val="20"/>
          <w:szCs w:val="20"/>
        </w:rPr>
        <w:t xml:space="preserve"> </w:t>
      </w:r>
      <w:r w:rsidRPr="006816AF">
        <w:rPr>
          <w:rFonts w:ascii="Century Gothic" w:eastAsia="SimSun" w:hAnsi="Century Gothic" w:cs="Mangal"/>
          <w:sz w:val="20"/>
          <w:szCs w:val="20"/>
          <w:lang w:bidi="hi-IN"/>
        </w:rPr>
        <w:t>ust 2</w:t>
      </w:r>
      <w:r>
        <w:rPr>
          <w:rFonts w:ascii="Century Gothic" w:eastAsia="SimSun" w:hAnsi="Century Gothic" w:cs="Mangal"/>
          <w:sz w:val="20"/>
          <w:szCs w:val="20"/>
          <w:lang w:bidi="hi-IN"/>
        </w:rPr>
        <w:t xml:space="preserve"> SIWZ</w:t>
      </w:r>
      <w:r w:rsidRPr="006816AF">
        <w:rPr>
          <w:rFonts w:ascii="Century Gothic" w:eastAsia="SimSun" w:hAnsi="Century Gothic" w:cs="Mangal"/>
          <w:sz w:val="20"/>
          <w:szCs w:val="20"/>
          <w:lang w:bidi="hi-IN"/>
        </w:rPr>
        <w:t>.</w:t>
      </w:r>
    </w:p>
    <w:p w:rsidR="006314EF" w:rsidRPr="006816AF" w:rsidRDefault="006314EF" w:rsidP="006314EF">
      <w:pPr>
        <w:pStyle w:val="Akapitzlist"/>
        <w:numPr>
          <w:ilvl w:val="7"/>
          <w:numId w:val="153"/>
        </w:numPr>
        <w:ind w:left="851" w:hanging="218"/>
        <w:jc w:val="both"/>
        <w:rPr>
          <w:rFonts w:ascii="Century Gothic" w:eastAsia="SimSun" w:hAnsi="Century Gothic" w:cs="Mangal"/>
          <w:sz w:val="20"/>
          <w:szCs w:val="20"/>
          <w:lang w:bidi="hi-IN"/>
        </w:rPr>
      </w:pPr>
      <w:r>
        <w:rPr>
          <w:rFonts w:ascii="Century Gothic" w:hAnsi="Century Gothic"/>
          <w:b/>
          <w:kern w:val="1"/>
          <w:sz w:val="20"/>
          <w:szCs w:val="20"/>
        </w:rPr>
        <w:t>termin ważności ..</w:t>
      </w:r>
      <w:r>
        <w:rPr>
          <w:rFonts w:ascii="Century Gothic" w:eastAsia="SimSun" w:hAnsi="Century Gothic" w:cs="Mangal"/>
          <w:sz w:val="20"/>
          <w:szCs w:val="20"/>
          <w:lang w:bidi="hi-IN"/>
        </w:rPr>
        <w:t>…</w:t>
      </w:r>
      <w:r w:rsidR="00324BEF" w:rsidRPr="00324BEF">
        <w:rPr>
          <w:rFonts w:ascii="Century Gothic" w:hAnsi="Century Gothic"/>
          <w:b/>
          <w:kern w:val="1"/>
          <w:sz w:val="20"/>
          <w:szCs w:val="20"/>
        </w:rPr>
        <w:t xml:space="preserve"> </w:t>
      </w:r>
      <w:r w:rsidR="00324BEF">
        <w:rPr>
          <w:rFonts w:ascii="Century Gothic" w:hAnsi="Century Gothic"/>
          <w:b/>
          <w:kern w:val="1"/>
          <w:sz w:val="20"/>
          <w:szCs w:val="20"/>
        </w:rPr>
        <w:t>***</w:t>
      </w:r>
      <w:r>
        <w:rPr>
          <w:rFonts w:ascii="Century Gothic" w:eastAsia="SimSun" w:hAnsi="Century Gothic" w:cs="Mangal"/>
          <w:sz w:val="20"/>
          <w:szCs w:val="20"/>
          <w:lang w:bidi="hi-IN"/>
        </w:rPr>
        <w:t xml:space="preserve"> miesięcy </w:t>
      </w:r>
      <w:r w:rsidRPr="00A02034">
        <w:rPr>
          <w:rFonts w:ascii="Century Gothic" w:eastAsia="SimSun" w:hAnsi="Century Gothic" w:cs="Mangal"/>
          <w:b/>
          <w:sz w:val="20"/>
          <w:szCs w:val="20"/>
          <w:lang w:bidi="hi-IN"/>
        </w:rPr>
        <w:t>(</w:t>
      </w:r>
      <w:r w:rsidRPr="00A02034">
        <w:rPr>
          <w:rFonts w:ascii="Century Gothic" w:hAnsi="Century Gothic"/>
          <w:b/>
          <w:kern w:val="1"/>
          <w:sz w:val="20"/>
          <w:szCs w:val="20"/>
        </w:rPr>
        <w:t>min.12 miesięcy – max. 24 miesięcy)</w:t>
      </w:r>
    </w:p>
    <w:p w:rsidR="00C818AF" w:rsidRDefault="00C818AF" w:rsidP="00676CEB">
      <w:pPr>
        <w:tabs>
          <w:tab w:val="left" w:pos="6435"/>
        </w:tabs>
        <w:autoSpaceDN/>
        <w:jc w:val="both"/>
        <w:rPr>
          <w:rFonts w:ascii="Century Gothic" w:hAnsi="Century Gothic" w:cs="Times New Roman"/>
          <w:b/>
          <w:bCs/>
          <w:color w:val="auto"/>
          <w:kern w:val="1"/>
          <w:sz w:val="20"/>
          <w:szCs w:val="20"/>
        </w:rPr>
      </w:pPr>
    </w:p>
    <w:p w:rsidR="00676CEB" w:rsidRPr="00676CEB" w:rsidRDefault="006816AF" w:rsidP="00676CEB">
      <w:pPr>
        <w:tabs>
          <w:tab w:val="left" w:pos="6435"/>
        </w:tabs>
        <w:autoSpaceDN/>
        <w:jc w:val="both"/>
        <w:rPr>
          <w:rFonts w:ascii="Century Gothic" w:hAnsi="Century Gothic" w:cs="Century Gothic"/>
          <w:kern w:val="1"/>
          <w:sz w:val="20"/>
        </w:rPr>
      </w:pPr>
      <w:r>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II. Oświadczamy, że:</w:t>
      </w:r>
    </w:p>
    <w:p w:rsidR="00676CEB" w:rsidRPr="003864B7" w:rsidRDefault="00676CEB" w:rsidP="009765AE">
      <w:pPr>
        <w:widowControl w:val="0"/>
        <w:numPr>
          <w:ilvl w:val="0"/>
          <w:numId w:val="144"/>
        </w:numPr>
        <w:tabs>
          <w:tab w:val="clear" w:pos="720"/>
          <w:tab w:val="left" w:pos="-2880"/>
          <w:tab w:val="left" w:pos="284"/>
        </w:tabs>
        <w:autoSpaceDE/>
        <w:autoSpaceDN/>
        <w:ind w:left="0" w:firstLine="0"/>
        <w:jc w:val="both"/>
        <w:textAlignment w:val="auto"/>
        <w:rPr>
          <w:rFonts w:ascii="Century Gothic" w:hAnsi="Century Gothic" w:cs="Century Gothic"/>
          <w:color w:val="auto"/>
          <w:kern w:val="1"/>
          <w:sz w:val="20"/>
          <w:szCs w:val="20"/>
        </w:rPr>
      </w:pPr>
      <w:r w:rsidRPr="003864B7">
        <w:rPr>
          <w:rFonts w:ascii="Century Gothic" w:hAnsi="Century Gothic" w:cs="Century Gothic"/>
          <w:color w:val="auto"/>
          <w:kern w:val="1"/>
          <w:sz w:val="20"/>
          <w:szCs w:val="20"/>
        </w:rPr>
        <w:t xml:space="preserve">Jesteśmy/ nie jesteśmy**** małym przedsiębiorstwem /średnim przedsiębiorstwem****. </w:t>
      </w:r>
    </w:p>
    <w:p w:rsidR="00C36291" w:rsidRPr="002B6B2E" w:rsidRDefault="00C36291"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2B6B2E">
        <w:rPr>
          <w:rFonts w:ascii="Century Gothic" w:hAnsi="Century Gothic"/>
          <w:color w:val="auto"/>
          <w:sz w:val="20"/>
          <w:szCs w:val="20"/>
        </w:rPr>
        <w:t xml:space="preserve">udzielamy na dostarczony asortyment 24 </w:t>
      </w:r>
      <w:r w:rsidRPr="002B6B2E">
        <w:rPr>
          <w:rFonts w:ascii="Century Gothic" w:hAnsi="Century Gothic"/>
          <w:bCs/>
          <w:color w:val="auto"/>
          <w:sz w:val="20"/>
          <w:szCs w:val="20"/>
        </w:rPr>
        <w:t>miesięcy</w:t>
      </w:r>
      <w:r w:rsidRPr="002B6B2E">
        <w:rPr>
          <w:rFonts w:ascii="Century Gothic" w:hAnsi="Century Gothic"/>
          <w:b/>
          <w:bCs/>
          <w:color w:val="auto"/>
          <w:sz w:val="20"/>
          <w:szCs w:val="20"/>
        </w:rPr>
        <w:t xml:space="preserve"> </w:t>
      </w:r>
      <w:r w:rsidRPr="002B6B2E">
        <w:rPr>
          <w:rFonts w:ascii="Century Gothic" w:hAnsi="Century Gothic"/>
          <w:color w:val="auto"/>
          <w:sz w:val="20"/>
          <w:szCs w:val="20"/>
        </w:rPr>
        <w:t>gwarancji</w:t>
      </w:r>
      <w:r w:rsidR="00626C99" w:rsidRPr="002B6B2E">
        <w:rPr>
          <w:rFonts w:ascii="Century Gothic" w:hAnsi="Century Gothic"/>
          <w:color w:val="auto"/>
          <w:sz w:val="20"/>
          <w:szCs w:val="20"/>
        </w:rPr>
        <w:t xml:space="preserve"> w zadaniu nr 1-18, 20-24 oraz 12 miesięcy gwarancji w zadaniu nr 19</w:t>
      </w:r>
      <w:r w:rsidRPr="002B6B2E">
        <w:rPr>
          <w:rFonts w:ascii="Century Gothic" w:hAnsi="Century Gothic"/>
          <w:color w:val="auto"/>
          <w:sz w:val="20"/>
          <w:szCs w:val="20"/>
        </w:rPr>
        <w:t>,</w:t>
      </w:r>
      <w:r w:rsidRPr="002B6B2E">
        <w:rPr>
          <w:rFonts w:ascii="Century Gothic" w:hAnsi="Century Gothic"/>
          <w:i/>
          <w:iCs/>
          <w:color w:val="auto"/>
          <w:sz w:val="20"/>
          <w:szCs w:val="20"/>
        </w:rPr>
        <w:t xml:space="preserve"> </w:t>
      </w:r>
      <w:r w:rsidRPr="002B6B2E">
        <w:rPr>
          <w:rFonts w:ascii="Century Gothic" w:hAnsi="Century Gothic"/>
          <w:color w:val="auto"/>
          <w:sz w:val="20"/>
          <w:szCs w:val="20"/>
        </w:rPr>
        <w:t>licząc od dnia podpisania protokołu, o którym mowa w Rozdz. XVII §4 ust. 8</w:t>
      </w:r>
      <w:r w:rsidR="00C245E9" w:rsidRPr="002B6B2E">
        <w:rPr>
          <w:rFonts w:ascii="Century Gothic" w:hAnsi="Century Gothic"/>
          <w:color w:val="auto"/>
          <w:sz w:val="20"/>
          <w:szCs w:val="20"/>
        </w:rPr>
        <w:t xml:space="preserve"> SIWZ</w:t>
      </w:r>
      <w:r w:rsidRPr="002B6B2E">
        <w:rPr>
          <w:rFonts w:ascii="Century Gothic" w:hAnsi="Century Gothic"/>
          <w:color w:val="auto"/>
          <w:sz w:val="20"/>
          <w:szCs w:val="20"/>
        </w:rPr>
        <w:t xml:space="preserve">. </w:t>
      </w:r>
    </w:p>
    <w:p w:rsidR="006816AF"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o</w:t>
      </w:r>
      <w:r w:rsidRPr="00676CEB">
        <w:rPr>
          <w:rFonts w:ascii="Century Gothic" w:hAnsi="Century Gothic" w:cs="Century Gothic"/>
          <w:bCs/>
          <w:color w:val="auto"/>
          <w:kern w:val="1"/>
          <w:sz w:val="20"/>
          <w:szCs w:val="20"/>
        </w:rPr>
        <w:t xml:space="preserve">ferowany przedmiot zamówienia jest zgodny z wymaganiami Zamawiającego wskazanymi w załączniku </w:t>
      </w:r>
      <w:r w:rsidR="006816AF">
        <w:rPr>
          <w:rFonts w:ascii="Century Gothic" w:hAnsi="Century Gothic" w:cs="Century Gothic"/>
          <w:bCs/>
          <w:color w:val="auto"/>
          <w:kern w:val="1"/>
          <w:sz w:val="20"/>
          <w:szCs w:val="20"/>
        </w:rPr>
        <w:t>nr 2 do SIWZ</w:t>
      </w:r>
      <w:r w:rsidRPr="00676CEB">
        <w:rPr>
          <w:rFonts w:ascii="Century Gothic" w:hAnsi="Century Gothic" w:cs="Century Gothic"/>
          <w:bCs/>
          <w:color w:val="auto"/>
          <w:kern w:val="1"/>
          <w:sz w:val="20"/>
          <w:szCs w:val="20"/>
        </w:rPr>
        <w:t>.</w:t>
      </w:r>
      <w:r w:rsidRPr="00676CEB">
        <w:rPr>
          <w:rFonts w:ascii="Century Gothic" w:hAnsi="Century Gothic" w:cs="Century Gothic"/>
          <w:color w:val="auto"/>
          <w:kern w:val="1"/>
          <w:sz w:val="20"/>
          <w:szCs w:val="20"/>
        </w:rPr>
        <w:t xml:space="preserve"> </w:t>
      </w:r>
    </w:p>
    <w:p w:rsidR="00676CEB" w:rsidRPr="006816AF"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816AF">
        <w:rPr>
          <w:rFonts w:ascii="Century Gothic" w:hAnsi="Century Gothic" w:cs="Century Gothic"/>
          <w:color w:val="auto"/>
          <w:kern w:val="1"/>
          <w:sz w:val="20"/>
          <w:szCs w:val="20"/>
        </w:rPr>
        <w:t>zgodnie z ustawą o podatku 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Pr="006816AF">
        <w:rPr>
          <w:rFonts w:ascii="Century Gothic" w:hAnsi="Century Gothic" w:cs="Century Gothic"/>
          <w:color w:val="auto"/>
          <w:kern w:val="1"/>
          <w:sz w:val="20"/>
          <w:szCs w:val="20"/>
        </w:rPr>
        <w:t xml:space="preserve">Zamawiającego </w:t>
      </w:r>
      <w:r w:rsidR="002C6F24">
        <w:rPr>
          <w:rFonts w:ascii="Century Gothic" w:hAnsi="Century Gothic" w:cs="Century Gothic"/>
          <w:color w:val="auto"/>
          <w:kern w:val="1"/>
          <w:sz w:val="20"/>
          <w:szCs w:val="20"/>
        </w:rPr>
        <w:t>****</w:t>
      </w:r>
      <w:r w:rsidR="006816AF" w:rsidRPr="006816AF">
        <w:rPr>
          <w:rFonts w:ascii="Century Gothic" w:hAnsi="Century Gothic" w:cs="Century Gothic"/>
          <w:color w:val="auto"/>
          <w:kern w:val="1"/>
          <w:sz w:val="20"/>
          <w:szCs w:val="20"/>
        </w:rPr>
        <w:t xml:space="preserve">/ </w:t>
      </w:r>
      <w:r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Zawarte w Rozdziale XVII SIWZ ogólne warunki umowy zostały przez nas zaakceptowane </w:t>
      </w:r>
      <w:r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9765AE">
      <w:pPr>
        <w:widowControl w:val="0"/>
        <w:numPr>
          <w:ilvl w:val="0"/>
          <w:numId w:val="144"/>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e-mail:</w:t>
      </w:r>
      <w:r w:rsidRPr="00676CEB">
        <w:rPr>
          <w:rFonts w:ascii="Century Gothic" w:hAnsi="Century Gothic" w:cs="Century Gothic"/>
          <w:bCs/>
          <w:iCs/>
          <w:color w:val="auto"/>
          <w:kern w:val="1"/>
          <w:sz w:val="20"/>
          <w:szCs w:val="20"/>
        </w:rPr>
        <w:t xml:space="preserve"> ……………………..…………………………………….*.</w:t>
      </w:r>
    </w:p>
    <w:p w:rsidR="00676CEB" w:rsidRPr="00676CEB"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e-mail wskazany w Rozdz. I pkt. 7 SIWZ.</w:t>
      </w:r>
    </w:p>
    <w:p w:rsidR="00676CEB" w:rsidRPr="00676CEB"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743BFA" w:rsidRDefault="00676CEB" w:rsidP="009765AE">
      <w:pPr>
        <w:widowControl w:val="0"/>
        <w:numPr>
          <w:ilvl w:val="0"/>
          <w:numId w:val="144"/>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676CEB" w:rsidRPr="00676CEB" w:rsidRDefault="00676CEB"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C818AF">
        <w:rPr>
          <w:rFonts w:ascii="Century Gothic" w:hAnsi="Century Gothic" w:cs="Times New Roman"/>
          <w:b/>
          <w:bCs/>
          <w:color w:val="auto"/>
          <w:kern w:val="1"/>
          <w:sz w:val="20"/>
          <w:szCs w:val="20"/>
        </w:rPr>
        <w:t>V</w:t>
      </w:r>
      <w:r w:rsidRPr="00676CEB">
        <w:rPr>
          <w:rFonts w:ascii="Century Gothic" w:hAnsi="Century Gothic" w:cs="Times New Roman"/>
          <w:b/>
          <w:bCs/>
          <w:color w:val="auto"/>
          <w:kern w:val="1"/>
          <w:sz w:val="20"/>
          <w:szCs w:val="20"/>
        </w:rPr>
        <w:t>. Informujemy, że:</w:t>
      </w:r>
    </w:p>
    <w:p w:rsidR="00676CEB" w:rsidRPr="00676CEB" w:rsidRDefault="00676CEB" w:rsidP="009765AE">
      <w:pPr>
        <w:numPr>
          <w:ilvl w:val="0"/>
          <w:numId w:val="143"/>
        </w:numPr>
        <w:tabs>
          <w:tab w:val="num" w:pos="360"/>
        </w:tabs>
        <w:autoSpaceDE/>
        <w:autoSpaceDN/>
        <w:ind w:left="360"/>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676CEB" w:rsidRDefault="00676CEB" w:rsidP="009765AE">
      <w:pPr>
        <w:numPr>
          <w:ilvl w:val="0"/>
          <w:numId w:val="143"/>
        </w:numPr>
        <w:tabs>
          <w:tab w:val="num" w:pos="360"/>
          <w:tab w:val="left" w:pos="4500"/>
        </w:tabs>
        <w:autoSpaceDN/>
        <w:ind w:left="360"/>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lastRenderedPageBreak/>
        <w:t>Za</w:t>
      </w:r>
      <w:r w:rsidR="002C6F24">
        <w:rPr>
          <w:rFonts w:ascii="Century Gothic" w:hAnsi="Century Gothic" w:cs="Times New Roman"/>
          <w:bCs/>
          <w:color w:val="auto"/>
          <w:kern w:val="1"/>
          <w:sz w:val="20"/>
          <w:szCs w:val="20"/>
        </w:rPr>
        <w:t xml:space="preserve">potrzebowanie </w:t>
      </w:r>
      <w:r w:rsidRPr="00676CEB">
        <w:rPr>
          <w:rFonts w:ascii="Century Gothic" w:hAnsi="Century Gothic" w:cs="Times New Roman"/>
          <w:bCs/>
          <w:color w:val="auto"/>
          <w:kern w:val="1"/>
          <w:sz w:val="20"/>
          <w:szCs w:val="20"/>
        </w:rPr>
        <w:t>i reklamacje będą zgłaszane na pocztę elektroniczną na e-mail ………………..……………………………………..*</w:t>
      </w:r>
    </w:p>
    <w:p w:rsidR="00676CEB" w:rsidRPr="00676CEB" w:rsidRDefault="00676CEB" w:rsidP="009765AE">
      <w:pPr>
        <w:numPr>
          <w:ilvl w:val="0"/>
          <w:numId w:val="143"/>
        </w:numPr>
        <w:tabs>
          <w:tab w:val="num" w:pos="360"/>
          <w:tab w:val="left" w:pos="4500"/>
        </w:tabs>
        <w:autoSpaceDN/>
        <w:ind w:left="360"/>
        <w:jc w:val="both"/>
        <w:rPr>
          <w:rFonts w:ascii="Century Gothic" w:hAnsi="Century Gothic" w:cs="Century Gothic"/>
          <w:iCs/>
          <w:kern w:val="1"/>
          <w:sz w:val="20"/>
        </w:rPr>
      </w:pPr>
      <w:r w:rsidRPr="00676CEB">
        <w:rPr>
          <w:rFonts w:ascii="Century Gothic" w:hAnsi="Century Gothic" w:cs="Times New Roman"/>
          <w:color w:val="auto"/>
          <w:kern w:val="1"/>
          <w:sz w:val="20"/>
          <w:szCs w:val="20"/>
        </w:rPr>
        <w:t>Osobą odpowiedzialną za realizację umowy ze strony Wykonawcy jest: ……………………..- tel. …………..* e-mail: ……………………*</w:t>
      </w:r>
    </w:p>
    <w:p w:rsidR="00676CEB" w:rsidRPr="00676CEB" w:rsidRDefault="00676CEB" w:rsidP="009765AE">
      <w:pPr>
        <w:widowControl w:val="0"/>
        <w:numPr>
          <w:ilvl w:val="0"/>
          <w:numId w:val="143"/>
        </w:numPr>
        <w:tabs>
          <w:tab w:val="num" w:pos="360"/>
        </w:tabs>
        <w:autoSpaceDE/>
        <w:autoSpaceDN/>
        <w:ind w:left="360"/>
        <w:jc w:val="both"/>
        <w:textAlignment w:val="auto"/>
        <w:rPr>
          <w:rFonts w:ascii="Century Gothic" w:eastAsia="Century Gothic" w:hAnsi="Century Gothic" w:cs="Century Gothic"/>
          <w:iCs/>
          <w:color w:val="auto"/>
          <w:kern w:val="1"/>
          <w:sz w:val="20"/>
          <w:szCs w:val="20"/>
        </w:rPr>
      </w:pPr>
      <w:r w:rsidRPr="00676CEB">
        <w:rPr>
          <w:rFonts w:ascii="Century Gothic" w:hAnsi="Century Gothic" w:cs="Century Gothic"/>
          <w:iCs/>
          <w:color w:val="auto"/>
          <w:kern w:val="1"/>
          <w:sz w:val="20"/>
          <w:szCs w:val="20"/>
        </w:rPr>
        <w:t>Do oferty dołączamy wypełniony</w:t>
      </w:r>
      <w:r w:rsidR="007131AF">
        <w:rPr>
          <w:rFonts w:ascii="Century Gothic" w:hAnsi="Century Gothic" w:cs="Century Gothic"/>
          <w:iCs/>
          <w:color w:val="auto"/>
          <w:kern w:val="1"/>
          <w:sz w:val="20"/>
          <w:szCs w:val="20"/>
        </w:rPr>
        <w:t xml:space="preserve"> i podpisany załącznik nr 2 do SIWZ </w:t>
      </w:r>
      <w:r w:rsidRPr="00676CEB">
        <w:rPr>
          <w:rFonts w:ascii="Century Gothic" w:hAnsi="Century Gothic" w:cs="Century Gothic"/>
          <w:iCs/>
          <w:color w:val="auto"/>
          <w:kern w:val="1"/>
          <w:sz w:val="20"/>
          <w:szCs w:val="20"/>
          <w:lang w:eastAsia="pl-PL"/>
        </w:rPr>
        <w:t>(Opis przedmiotu zamówienia/Formularz cenowy) stanowiący integralną część oferty.</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C818AF" w:rsidP="00C818AF">
      <w:pPr>
        <w:widowControl w:val="0"/>
        <w:autoSpaceDE/>
        <w:autoSpaceDN/>
        <w:jc w:val="both"/>
        <w:textAlignment w:val="auto"/>
        <w:rPr>
          <w:rFonts w:ascii="Century Gothic" w:hAnsi="Century Gothic" w:cs="Century Gothic"/>
          <w:i/>
          <w:color w:val="auto"/>
          <w:kern w:val="1"/>
          <w:sz w:val="20"/>
          <w:szCs w:val="20"/>
        </w:rPr>
      </w:pPr>
      <w:r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676CEB"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676CEB" w:rsidRPr="00C818AF" w:rsidRDefault="00676CEB" w:rsidP="00C818AF">
      <w:pPr>
        <w:autoSpaceDN/>
        <w:jc w:val="both"/>
        <w:rPr>
          <w:rFonts w:ascii="Century Gothic" w:hAnsi="Century Gothic" w:cs="Times New Roman"/>
          <w:color w:val="auto"/>
          <w:kern w:val="1"/>
          <w:sz w:val="18"/>
          <w:szCs w:val="18"/>
          <w:lang w:eastAsia="pl-PL"/>
        </w:rPr>
      </w:pPr>
      <w:r w:rsidRPr="00C818AF">
        <w:rPr>
          <w:rFonts w:ascii="Century Gothic" w:hAnsi="Century Gothic" w:cs="Century Gothic"/>
          <w:iCs/>
          <w:kern w:val="1"/>
          <w:sz w:val="18"/>
          <w:szCs w:val="18"/>
        </w:rPr>
        <w:t>* - należy wpisać,</w:t>
      </w:r>
    </w:p>
    <w:p w:rsidR="00676CEB" w:rsidRPr="00C818AF" w:rsidRDefault="00676CEB" w:rsidP="00C818AF">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sidRPr="00C818AF">
        <w:rPr>
          <w:rFonts w:ascii="Century Gothic" w:hAnsi="Century Gothic" w:cs="Times New Roman"/>
          <w:color w:val="auto"/>
          <w:kern w:val="1"/>
          <w:sz w:val="18"/>
          <w:szCs w:val="18"/>
          <w:lang w:eastAsia="pl-PL"/>
        </w:rPr>
        <w:t>** - należy wpisać do dwóch miejsc po przecinku,</w:t>
      </w:r>
    </w:p>
    <w:p w:rsidR="00676CEB" w:rsidRPr="00C818AF" w:rsidRDefault="00676CEB" w:rsidP="00C818AF">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sidRPr="00C818AF">
        <w:rPr>
          <w:rFonts w:ascii="Century Gothic" w:hAnsi="Century Gothic" w:cs="Times New Roman"/>
          <w:color w:val="auto"/>
          <w:kern w:val="1"/>
          <w:sz w:val="18"/>
          <w:szCs w:val="18"/>
          <w:lang w:eastAsia="pl-PL"/>
        </w:rPr>
        <w:t>*** - należy wpisać, jeżeli Wykonawca nie dokona wpisu w pkt. I</w:t>
      </w:r>
      <w:r w:rsidR="00C818AF" w:rsidRPr="00C818AF">
        <w:rPr>
          <w:rFonts w:ascii="Century Gothic" w:hAnsi="Century Gothic" w:cs="Times New Roman"/>
          <w:color w:val="auto"/>
          <w:kern w:val="1"/>
          <w:sz w:val="18"/>
          <w:szCs w:val="18"/>
          <w:lang w:eastAsia="pl-PL"/>
        </w:rPr>
        <w:t>I</w:t>
      </w:r>
      <w:r w:rsidRPr="00C818AF">
        <w:rPr>
          <w:rFonts w:ascii="Century Gothic" w:hAnsi="Century Gothic" w:cs="Times New Roman"/>
          <w:color w:val="auto"/>
          <w:kern w:val="1"/>
          <w:sz w:val="18"/>
          <w:szCs w:val="18"/>
          <w:lang w:eastAsia="pl-PL"/>
        </w:rPr>
        <w:t xml:space="preserve"> Zamawiający uzna, że Wykonawca oferuje</w:t>
      </w:r>
      <w:r w:rsidR="00C90BCF" w:rsidRPr="00C818AF">
        <w:rPr>
          <w:rFonts w:ascii="Century Gothic" w:hAnsi="Century Gothic" w:cs="Times New Roman"/>
          <w:color w:val="auto"/>
          <w:kern w:val="1"/>
          <w:sz w:val="18"/>
          <w:szCs w:val="18"/>
          <w:lang w:eastAsia="pl-PL"/>
        </w:rPr>
        <w:t xml:space="preserve"> maksymalny</w:t>
      </w:r>
      <w:r w:rsidRPr="00C818AF">
        <w:rPr>
          <w:rFonts w:ascii="Century Gothic" w:hAnsi="Century Gothic" w:cs="Times New Roman"/>
          <w:color w:val="auto"/>
          <w:kern w:val="1"/>
          <w:sz w:val="18"/>
          <w:szCs w:val="18"/>
          <w:lang w:eastAsia="pl-PL"/>
        </w:rPr>
        <w:t xml:space="preserve"> </w:t>
      </w:r>
      <w:r w:rsidRPr="00324BEF">
        <w:rPr>
          <w:rFonts w:ascii="Century Gothic" w:hAnsi="Century Gothic" w:cs="Times New Roman"/>
          <w:color w:val="auto"/>
          <w:kern w:val="1"/>
          <w:sz w:val="18"/>
          <w:szCs w:val="18"/>
          <w:lang w:eastAsia="pl-PL"/>
        </w:rPr>
        <w:t>termin dostawy</w:t>
      </w:r>
      <w:r w:rsidR="00324BEF">
        <w:rPr>
          <w:rFonts w:ascii="Century Gothic" w:hAnsi="Century Gothic" w:cs="Times New Roman"/>
          <w:color w:val="auto"/>
          <w:kern w:val="1"/>
          <w:sz w:val="18"/>
          <w:szCs w:val="18"/>
          <w:lang w:eastAsia="pl-PL"/>
        </w:rPr>
        <w:t>/minimalny termin ważności</w:t>
      </w:r>
    </w:p>
    <w:p w:rsidR="00D31730" w:rsidRPr="00D31730" w:rsidRDefault="00D31730" w:rsidP="00D31730">
      <w:pPr>
        <w:autoSpaceDN/>
        <w:ind w:left="426" w:hanging="426"/>
        <w:jc w:val="both"/>
        <w:rPr>
          <w:rFonts w:ascii="Century Gothic" w:hAnsi="Century Gothic" w:cs="Times New Roman"/>
          <w:bCs/>
          <w:kern w:val="1"/>
          <w:sz w:val="18"/>
          <w:szCs w:val="18"/>
        </w:rPr>
      </w:pPr>
      <w:r w:rsidRPr="00C818AF">
        <w:rPr>
          <w:rFonts w:ascii="Century Gothic" w:hAnsi="Century Gothic" w:cs="Times New Roman"/>
          <w:color w:val="auto"/>
          <w:kern w:val="1"/>
          <w:sz w:val="18"/>
          <w:szCs w:val="18"/>
          <w:lang w:eastAsia="pl-PL"/>
        </w:rPr>
        <w:t>****   niepotrzebne skreślić,</w:t>
      </w:r>
      <w:r>
        <w:rPr>
          <w:rFonts w:ascii="Century Gothic" w:hAnsi="Century Gothic" w:cs="Times New Roman"/>
          <w:color w:val="auto"/>
          <w:kern w:val="1"/>
          <w:sz w:val="18"/>
          <w:szCs w:val="18"/>
          <w:lang w:eastAsia="pl-PL"/>
        </w:rPr>
        <w:t xml:space="preserve"> jeżeli </w:t>
      </w:r>
      <w:r w:rsidRPr="00C818AF">
        <w:rPr>
          <w:rFonts w:ascii="Century Gothic" w:hAnsi="Century Gothic" w:cs="Times New Roman"/>
          <w:bCs/>
          <w:kern w:val="1"/>
          <w:sz w:val="18"/>
          <w:szCs w:val="18"/>
        </w:rPr>
        <w:t>Wykonawca nie dokona skreślenia</w:t>
      </w:r>
      <w:r>
        <w:rPr>
          <w:rFonts w:ascii="Century Gothic" w:hAnsi="Century Gothic" w:cs="Times New Roman"/>
          <w:bCs/>
          <w:kern w:val="1"/>
          <w:sz w:val="18"/>
          <w:szCs w:val="18"/>
        </w:rPr>
        <w:t xml:space="preserve"> Zamawiający uzna, że </w:t>
      </w:r>
      <w:r w:rsidRPr="00D31730">
        <w:rPr>
          <w:rFonts w:ascii="Century Gothic" w:hAnsi="Century Gothic" w:cs="Times New Roman"/>
          <w:bCs/>
          <w:kern w:val="1"/>
          <w:sz w:val="18"/>
          <w:szCs w:val="18"/>
        </w:rPr>
        <w:t>obowiązek odprowadzenia podatku z tytułu dostawy leży po stronie</w:t>
      </w:r>
      <w:r>
        <w:rPr>
          <w:rFonts w:ascii="Century Gothic" w:hAnsi="Century Gothic" w:cs="Times New Roman"/>
          <w:bCs/>
          <w:kern w:val="1"/>
          <w:sz w:val="18"/>
          <w:szCs w:val="18"/>
        </w:rPr>
        <w:t xml:space="preserve"> Wykonawcy</w:t>
      </w:r>
    </w:p>
    <w:p w:rsidR="00676CEB" w:rsidRPr="00C818AF" w:rsidRDefault="00676CEB"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r w:rsidRPr="00C818AF">
        <w:rPr>
          <w:rFonts w:ascii="Century Gothic" w:hAnsi="Century Gothic" w:cs="Times New Roman"/>
          <w:bCs/>
          <w:kern w:val="1"/>
          <w:sz w:val="18"/>
          <w:szCs w:val="18"/>
        </w:rPr>
        <w:t>*****  niepotrzebne skreślić - jeżeli Wykonawca nie dokona skreślenia pkt I</w:t>
      </w:r>
      <w:r w:rsidR="00C818AF" w:rsidRPr="00C818AF">
        <w:rPr>
          <w:rFonts w:ascii="Century Gothic" w:hAnsi="Century Gothic" w:cs="Times New Roman"/>
          <w:bCs/>
          <w:kern w:val="1"/>
          <w:sz w:val="18"/>
          <w:szCs w:val="18"/>
        </w:rPr>
        <w:t>V</w:t>
      </w:r>
      <w:r w:rsidRPr="00C818AF">
        <w:rPr>
          <w:rFonts w:ascii="Century Gothic" w:hAnsi="Century Gothic" w:cs="Times New Roman"/>
          <w:bCs/>
          <w:kern w:val="1"/>
          <w:sz w:val="18"/>
          <w:szCs w:val="18"/>
        </w:rPr>
        <w:t xml:space="preserve"> </w:t>
      </w:r>
      <w:r w:rsidR="00C818AF" w:rsidRPr="00C818AF">
        <w:rPr>
          <w:rFonts w:ascii="Century Gothic" w:hAnsi="Century Gothic" w:cs="Times New Roman"/>
          <w:bCs/>
          <w:kern w:val="1"/>
          <w:sz w:val="18"/>
          <w:szCs w:val="18"/>
        </w:rPr>
        <w:t>lit. a)</w:t>
      </w:r>
      <w:r w:rsidRPr="00C818AF">
        <w:rPr>
          <w:rFonts w:ascii="Century Gothic" w:hAnsi="Century Gothic" w:cs="Times New Roman"/>
          <w:bCs/>
          <w:kern w:val="1"/>
          <w:sz w:val="18"/>
          <w:szCs w:val="18"/>
        </w:rPr>
        <w:t>, Zamawiający uzna, że Wykonawca nie zamierza powierzyć części zamówienia Podwykonawcom.</w:t>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p>
    <w:p w:rsidR="00676CEB" w:rsidRPr="00676CEB" w:rsidRDefault="00676CEB" w:rsidP="00676CEB">
      <w:pPr>
        <w:suppressAutoHyphens w:val="0"/>
        <w:autoSpaceDN/>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kern w:val="1"/>
          <w:sz w:val="20"/>
          <w:szCs w:val="20"/>
          <w:lang w:eastAsia="pl-PL"/>
        </w:rPr>
        <w:t>Słowniczek:</w:t>
      </w:r>
    </w:p>
    <w:p w:rsidR="00676CEB" w:rsidRPr="00676CEB" w:rsidRDefault="00676CEB" w:rsidP="00676CEB">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right"/>
        <w:rPr>
          <w:rFonts w:ascii="Century Gothic" w:hAnsi="Century Gothic" w:cs="Times New Roman"/>
          <w:b/>
          <w:color w:val="auto"/>
          <w:kern w:val="1"/>
          <w:sz w:val="20"/>
          <w:szCs w:val="20"/>
        </w:rPr>
      </w:pPr>
    </w:p>
    <w:p w:rsidR="0086191E" w:rsidRDefault="0086191E" w:rsidP="00C904E2">
      <w:pPr>
        <w:keepNext/>
        <w:keepLines/>
        <w:tabs>
          <w:tab w:val="left" w:pos="6435"/>
        </w:tabs>
        <w:autoSpaceDN/>
        <w:jc w:val="right"/>
        <w:rPr>
          <w:rFonts w:ascii="Century Gothic" w:hAnsi="Century Gothic" w:cs="Times New Roman"/>
          <w:b/>
          <w:color w:val="auto"/>
          <w:kern w:val="1"/>
          <w:sz w:val="20"/>
          <w:szCs w:val="20"/>
        </w:rPr>
      </w:pPr>
      <w:r>
        <w:rPr>
          <w:rFonts w:ascii="Century Gothic" w:hAnsi="Century Gothic" w:cs="Times New Roman"/>
          <w:b/>
          <w:color w:val="auto"/>
          <w:kern w:val="1"/>
          <w:sz w:val="20"/>
          <w:szCs w:val="20"/>
        </w:rPr>
        <w:br w:type="page"/>
      </w:r>
    </w:p>
    <w:p w:rsidR="00935387" w:rsidRDefault="00935387">
      <w:pPr>
        <w:suppressAutoHyphens w:val="0"/>
        <w:autoSpaceDE/>
        <w:autoSpaceDN/>
        <w:spacing w:after="160" w:line="259" w:lineRule="auto"/>
        <w:textAlignment w:val="auto"/>
        <w:rPr>
          <w:rFonts w:ascii="Century Gothic" w:hAnsi="Century Gothic" w:cs="Times New Roman"/>
          <w:b/>
          <w:sz w:val="20"/>
          <w:szCs w:val="20"/>
        </w:rPr>
        <w:sectPr w:rsidR="00935387" w:rsidSect="00450F42">
          <w:footerReference w:type="default" r:id="rId8"/>
          <w:footerReference w:type="first" r:id="rId9"/>
          <w:pgSz w:w="11906" w:h="16838"/>
          <w:pgMar w:top="851" w:right="1133" w:bottom="1417" w:left="1417" w:header="708" w:footer="336" w:gutter="0"/>
          <w:cols w:space="708"/>
          <w:titlePg/>
          <w:docGrid w:linePitch="360"/>
        </w:sectPr>
      </w:pPr>
    </w:p>
    <w:p w:rsidR="00913539" w:rsidRPr="00891FC5" w:rsidRDefault="00913539" w:rsidP="00913539">
      <w:pPr>
        <w:spacing w:line="276" w:lineRule="auto"/>
        <w:jc w:val="right"/>
        <w:rPr>
          <w:rFonts w:ascii="Century Gothic" w:hAnsi="Century Gothic"/>
          <w:b/>
          <w:color w:val="auto"/>
          <w:sz w:val="20"/>
          <w:szCs w:val="20"/>
        </w:rPr>
      </w:pPr>
      <w:r w:rsidRPr="00891FC5">
        <w:rPr>
          <w:rFonts w:ascii="Century Gothic" w:hAnsi="Century Gothic"/>
          <w:b/>
          <w:color w:val="auto"/>
          <w:sz w:val="20"/>
          <w:szCs w:val="20"/>
        </w:rPr>
        <w:lastRenderedPageBreak/>
        <w:t>Załącznik nr 2</w:t>
      </w:r>
      <w:r w:rsidR="00CD4A5D" w:rsidRPr="00891FC5">
        <w:rPr>
          <w:rFonts w:ascii="Century Gothic" w:hAnsi="Century Gothic"/>
          <w:b/>
          <w:color w:val="auto"/>
          <w:sz w:val="20"/>
          <w:szCs w:val="20"/>
        </w:rPr>
        <w:t xml:space="preserve"> do SIWZ</w:t>
      </w:r>
    </w:p>
    <w:p w:rsidR="00913539" w:rsidRPr="00913539" w:rsidRDefault="00913539" w:rsidP="006E3C2E">
      <w:pPr>
        <w:spacing w:line="360" w:lineRule="auto"/>
        <w:jc w:val="center"/>
        <w:rPr>
          <w:rFonts w:ascii="Century Gothic" w:hAnsi="Century Gothic"/>
          <w:b/>
          <w:sz w:val="20"/>
          <w:szCs w:val="20"/>
          <w:u w:val="single"/>
        </w:rPr>
      </w:pPr>
      <w:r w:rsidRPr="00913539">
        <w:rPr>
          <w:rFonts w:ascii="Century Gothic" w:hAnsi="Century Gothic"/>
          <w:b/>
          <w:sz w:val="20"/>
          <w:szCs w:val="20"/>
          <w:u w:val="single"/>
        </w:rPr>
        <w:t>Opis przedmiotu zamówienia</w:t>
      </w:r>
      <w:r w:rsidR="00D6022B">
        <w:rPr>
          <w:rFonts w:ascii="Century Gothic" w:hAnsi="Century Gothic"/>
          <w:b/>
          <w:sz w:val="20"/>
          <w:szCs w:val="20"/>
          <w:u w:val="single"/>
        </w:rPr>
        <w:t>/Formularz cenowy</w:t>
      </w:r>
    </w:p>
    <w:p w:rsidR="00913539" w:rsidRPr="00A8649A" w:rsidRDefault="006E3C2E" w:rsidP="00913539">
      <w:pPr>
        <w:spacing w:line="360" w:lineRule="auto"/>
        <w:jc w:val="both"/>
        <w:rPr>
          <w:rFonts w:ascii="Century Gothic" w:hAnsi="Century Gothic"/>
          <w:sz w:val="20"/>
          <w:szCs w:val="20"/>
        </w:rPr>
      </w:pPr>
      <w:r w:rsidRPr="00A8649A">
        <w:rPr>
          <w:rFonts w:ascii="Century Gothic" w:hAnsi="Century Gothic"/>
          <w:sz w:val="20"/>
          <w:szCs w:val="20"/>
        </w:rPr>
        <w:t>Zadanie nr 1</w:t>
      </w:r>
    </w:p>
    <w:tbl>
      <w:tblPr>
        <w:tblStyle w:val="Tabela-Siatka"/>
        <w:tblW w:w="14739" w:type="dxa"/>
        <w:tblInd w:w="-431" w:type="dxa"/>
        <w:tblLook w:val="04A0" w:firstRow="1" w:lastRow="0" w:firstColumn="1" w:lastColumn="0" w:noHBand="0" w:noVBand="1"/>
      </w:tblPr>
      <w:tblGrid>
        <w:gridCol w:w="465"/>
        <w:gridCol w:w="2069"/>
        <w:gridCol w:w="4757"/>
        <w:gridCol w:w="573"/>
        <w:gridCol w:w="612"/>
        <w:gridCol w:w="1336"/>
        <w:gridCol w:w="985"/>
        <w:gridCol w:w="1516"/>
        <w:gridCol w:w="1278"/>
        <w:gridCol w:w="1148"/>
      </w:tblGrid>
      <w:tr w:rsidR="00355B94" w:rsidRPr="00935387" w:rsidTr="00355B94">
        <w:trPr>
          <w:cantSplit/>
          <w:trHeight w:val="1379"/>
        </w:trPr>
        <w:tc>
          <w:tcPr>
            <w:tcW w:w="46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069"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757"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12" w:type="dxa"/>
            <w:textDirection w:val="btLr"/>
          </w:tcPr>
          <w:p w:rsidR="00355B94" w:rsidRPr="00935387" w:rsidRDefault="00355B94" w:rsidP="00935387">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8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516"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278"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148" w:type="dxa"/>
          </w:tcPr>
          <w:p w:rsidR="00355B94"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355B94" w:rsidTr="00355B94">
        <w:tc>
          <w:tcPr>
            <w:tcW w:w="465"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069"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757"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612"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85"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516"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278"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148"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355B94" w:rsidTr="00355B94">
        <w:trPr>
          <w:trHeight w:val="4265"/>
        </w:trPr>
        <w:tc>
          <w:tcPr>
            <w:tcW w:w="465" w:type="dxa"/>
            <w:vAlign w:val="center"/>
          </w:tcPr>
          <w:p w:rsidR="00355B94" w:rsidRPr="00CF1C52" w:rsidRDefault="00355B94" w:rsidP="001F3C88">
            <w:pPr>
              <w:pStyle w:val="Akapitzlist"/>
              <w:tabs>
                <w:tab w:val="left" w:pos="6435"/>
              </w:tabs>
              <w:autoSpaceDN/>
              <w:spacing w:line="360" w:lineRule="auto"/>
              <w:ind w:left="0"/>
              <w:jc w:val="both"/>
              <w:rPr>
                <w:rFonts w:ascii="Century Gothic" w:hAnsi="Century Gothic"/>
                <w:bCs/>
                <w:kern w:val="1"/>
                <w:sz w:val="16"/>
                <w:szCs w:val="16"/>
              </w:rPr>
            </w:pPr>
            <w:r w:rsidRPr="00CF1C52">
              <w:rPr>
                <w:rFonts w:ascii="Century Gothic" w:hAnsi="Century Gothic"/>
                <w:bCs/>
                <w:kern w:val="1"/>
                <w:sz w:val="16"/>
                <w:szCs w:val="16"/>
              </w:rPr>
              <w:t>1</w:t>
            </w:r>
          </w:p>
        </w:tc>
        <w:tc>
          <w:tcPr>
            <w:tcW w:w="2069" w:type="dxa"/>
          </w:tcPr>
          <w:p w:rsidR="00355B94" w:rsidRPr="00D6022B" w:rsidRDefault="00355B94" w:rsidP="001F3C88">
            <w:pPr>
              <w:pStyle w:val="Akapitzlist"/>
              <w:tabs>
                <w:tab w:val="left" w:pos="6435"/>
              </w:tabs>
              <w:autoSpaceDN/>
              <w:ind w:left="-32"/>
              <w:jc w:val="both"/>
              <w:rPr>
                <w:rFonts w:ascii="Century Gothic" w:hAnsi="Century Gothic"/>
                <w:bCs/>
                <w:kern w:val="1"/>
                <w:sz w:val="18"/>
                <w:szCs w:val="18"/>
              </w:rPr>
            </w:pPr>
            <w:r w:rsidRPr="00FF5D78">
              <w:rPr>
                <w:rFonts w:ascii="Century Gothic" w:hAnsi="Century Gothic"/>
                <w:b/>
                <w:bCs/>
                <w:kern w:val="1"/>
                <w:sz w:val="18"/>
                <w:szCs w:val="18"/>
              </w:rPr>
              <w:t xml:space="preserve">Probówki filtracyjne do izolacji DNA - </w:t>
            </w:r>
            <w:r w:rsidRPr="00FF5D78">
              <w:rPr>
                <w:rFonts w:ascii="Century Gothic" w:hAnsi="Century Gothic"/>
                <w:bCs/>
                <w:kern w:val="1"/>
                <w:sz w:val="18"/>
                <w:szCs w:val="18"/>
              </w:rPr>
              <w:t>mikrofiltracyjne zestawy do oczyszczania DNA z membraną MWCO 100kDa Microcon YM-100  op. 100 szt</w:t>
            </w:r>
            <w:r>
              <w:rPr>
                <w:rFonts w:ascii="Century Gothic" w:hAnsi="Century Gothic"/>
                <w:bCs/>
                <w:kern w:val="1"/>
                <w:sz w:val="18"/>
                <w:szCs w:val="18"/>
              </w:rPr>
              <w:t>.</w:t>
            </w:r>
          </w:p>
        </w:tc>
        <w:tc>
          <w:tcPr>
            <w:tcW w:w="4757" w:type="dxa"/>
          </w:tcPr>
          <w:p w:rsidR="00355B94" w:rsidRPr="00FF5D78" w:rsidRDefault="00355B94" w:rsidP="00942058">
            <w:pPr>
              <w:pStyle w:val="Akapitzlist"/>
              <w:tabs>
                <w:tab w:val="left" w:pos="6435"/>
              </w:tabs>
              <w:autoSpaceDN/>
              <w:ind w:left="-32"/>
              <w:rPr>
                <w:rFonts w:ascii="Century Gothic" w:hAnsi="Century Gothic"/>
                <w:bCs/>
                <w:kern w:val="1"/>
                <w:sz w:val="18"/>
                <w:szCs w:val="18"/>
              </w:rPr>
            </w:pPr>
            <w:r w:rsidRPr="00FF5D78">
              <w:rPr>
                <w:rFonts w:ascii="Century Gothic" w:hAnsi="Century Gothic"/>
                <w:bCs/>
                <w:kern w:val="1"/>
                <w:sz w:val="18"/>
                <w:szCs w:val="18"/>
              </w:rPr>
              <w:t>Mikrofiltracyjne zestawy do oczyszczania DNA, Microcon YM-100 lub równoważne:                                                                                                                         - z których każdy składa się z dwóch zamykanych probówek (polipropylen) o pojemności 1,5 ml i pasującej do nich obustronnie (możliwość założenia odwrotnie) kolumny filtracyjnej o pojemności 500 μl, wykonanej z poliwęglanu (polycarbonate) i wyposażonej w membranę celulozową typu DNA Fast Flow lub YM 100  o usieciowieniu MWCO 100kDa, zamknięcie probówek powinno również działać z założoną kolumną                                                                                                                                                                                         -do użycia z wykorzystaniem techniki wirowania,                                                                                                                                                           - spełniające kryteria czystości wymagane w analizach DNA techniką PCR (wolne od DNA pochodzenia ludzkiego, DNA-z, RNA-z i inhibitorów PCR),                                                                                                                                                                                                              - pozwalające na użycie siły wirowania do 6000 x g,</w:t>
            </w:r>
          </w:p>
          <w:p w:rsidR="00355B94" w:rsidRPr="00FF5D78" w:rsidRDefault="00355B94" w:rsidP="00942058">
            <w:pPr>
              <w:pStyle w:val="Akapitzlist"/>
              <w:tabs>
                <w:tab w:val="left" w:pos="6435"/>
              </w:tabs>
              <w:autoSpaceDN/>
              <w:ind w:left="-32"/>
              <w:rPr>
                <w:rFonts w:ascii="Century Gothic" w:hAnsi="Century Gothic"/>
                <w:bCs/>
                <w:kern w:val="1"/>
                <w:sz w:val="18"/>
                <w:szCs w:val="18"/>
              </w:rPr>
            </w:pPr>
            <w:r w:rsidRPr="00FF5D78">
              <w:rPr>
                <w:rFonts w:ascii="Century Gothic" w:hAnsi="Century Gothic"/>
                <w:bCs/>
                <w:kern w:val="1"/>
                <w:sz w:val="18"/>
                <w:szCs w:val="18"/>
              </w:rPr>
              <w:t>- dające możliwość zawieszenia DNA w objętości od 20 µl do 200 μl wody lub buforu TE,</w:t>
            </w:r>
          </w:p>
          <w:p w:rsidR="00355B94" w:rsidRDefault="00355B94" w:rsidP="00942058">
            <w:pPr>
              <w:pStyle w:val="Akapitzlist"/>
              <w:tabs>
                <w:tab w:val="left" w:pos="6435"/>
              </w:tabs>
              <w:autoSpaceDN/>
              <w:ind w:left="0"/>
              <w:rPr>
                <w:rFonts w:ascii="Century Gothic" w:hAnsi="Century Gothic"/>
                <w:bCs/>
                <w:kern w:val="1"/>
                <w:sz w:val="18"/>
                <w:szCs w:val="18"/>
              </w:rPr>
            </w:pPr>
            <w:r w:rsidRPr="00FF5D78">
              <w:rPr>
                <w:rFonts w:ascii="Century Gothic" w:hAnsi="Century Gothic"/>
                <w:bCs/>
                <w:kern w:val="1"/>
                <w:sz w:val="18"/>
                <w:szCs w:val="18"/>
              </w:rPr>
              <w:t>- konfekcjonowane fabrycznie, po 100 zestawów  w opakowaniu.</w:t>
            </w:r>
          </w:p>
        </w:tc>
        <w:tc>
          <w:tcPr>
            <w:tcW w:w="573" w:type="dxa"/>
          </w:tcPr>
          <w:p w:rsidR="00355B94" w:rsidRPr="00D6022B" w:rsidRDefault="00355B94" w:rsidP="001F3C88">
            <w:pPr>
              <w:pStyle w:val="Akapitzlist"/>
              <w:tabs>
                <w:tab w:val="left" w:pos="6435"/>
              </w:tabs>
              <w:autoSpaceDN/>
              <w:spacing w:line="360" w:lineRule="auto"/>
              <w:ind w:left="0"/>
              <w:jc w:val="both"/>
              <w:rPr>
                <w:rFonts w:ascii="Century Gothic" w:hAnsi="Century Gothic"/>
                <w:bCs/>
                <w:kern w:val="1"/>
                <w:sz w:val="18"/>
                <w:szCs w:val="18"/>
              </w:rPr>
            </w:pPr>
            <w:r>
              <w:rPr>
                <w:rFonts w:ascii="Century Gothic" w:hAnsi="Century Gothic"/>
                <w:bCs/>
                <w:kern w:val="1"/>
                <w:sz w:val="18"/>
                <w:szCs w:val="18"/>
              </w:rPr>
              <w:t>o</w:t>
            </w:r>
            <w:r w:rsidRPr="00D6022B">
              <w:rPr>
                <w:rFonts w:ascii="Century Gothic" w:hAnsi="Century Gothic"/>
                <w:bCs/>
                <w:kern w:val="1"/>
                <w:sz w:val="18"/>
                <w:szCs w:val="18"/>
              </w:rPr>
              <w:t>p.</w:t>
            </w:r>
          </w:p>
        </w:tc>
        <w:tc>
          <w:tcPr>
            <w:tcW w:w="612" w:type="dxa"/>
          </w:tcPr>
          <w:p w:rsidR="00355B94" w:rsidRPr="00B405DB" w:rsidRDefault="00355B94" w:rsidP="001F3C88">
            <w:pPr>
              <w:pStyle w:val="Akapitzlist"/>
              <w:tabs>
                <w:tab w:val="left" w:pos="6435"/>
              </w:tabs>
              <w:autoSpaceDN/>
              <w:spacing w:line="360" w:lineRule="auto"/>
              <w:ind w:left="0"/>
              <w:jc w:val="center"/>
              <w:rPr>
                <w:rFonts w:ascii="Century Gothic" w:hAnsi="Century Gothic"/>
                <w:bCs/>
                <w:kern w:val="1"/>
                <w:sz w:val="20"/>
                <w:szCs w:val="20"/>
              </w:rPr>
            </w:pPr>
            <w:r w:rsidRPr="00B405DB">
              <w:rPr>
                <w:rFonts w:ascii="Century Gothic" w:hAnsi="Century Gothic"/>
                <w:bCs/>
                <w:kern w:val="1"/>
                <w:sz w:val="20"/>
                <w:szCs w:val="20"/>
              </w:rPr>
              <w:t>55</w:t>
            </w:r>
          </w:p>
        </w:tc>
        <w:tc>
          <w:tcPr>
            <w:tcW w:w="1336"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985"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1516"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1278"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1148"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r>
    </w:tbl>
    <w:p w:rsidR="00355B94" w:rsidRDefault="00355B94" w:rsidP="00E56F26">
      <w:pPr>
        <w:rPr>
          <w:rFonts w:ascii="Century Gothic" w:hAnsi="Century Gothic"/>
          <w:color w:val="auto"/>
          <w:sz w:val="20"/>
          <w:szCs w:val="20"/>
        </w:rPr>
        <w:sectPr w:rsidR="00355B94" w:rsidSect="00942058">
          <w:pgSz w:w="16838" w:h="11906" w:orient="landscape"/>
          <w:pgMar w:top="993" w:right="1103" w:bottom="993" w:left="1417" w:header="708" w:footer="336" w:gutter="0"/>
          <w:cols w:space="708"/>
          <w:titlePg/>
          <w:docGrid w:linePitch="360"/>
        </w:sectPr>
      </w:pPr>
    </w:p>
    <w:p w:rsidR="00DF3130" w:rsidRDefault="00DF3130" w:rsidP="00E56F26">
      <w:pPr>
        <w:rPr>
          <w:rFonts w:ascii="Century Gothic" w:hAnsi="Century Gothic"/>
          <w:color w:val="auto"/>
          <w:sz w:val="20"/>
          <w:szCs w:val="20"/>
        </w:rPr>
      </w:pPr>
    </w:p>
    <w:p w:rsidR="00913539" w:rsidRPr="00A8649A" w:rsidRDefault="00E56F26" w:rsidP="00E56F26">
      <w:pPr>
        <w:rPr>
          <w:rFonts w:ascii="Century Gothic" w:hAnsi="Century Gothic"/>
          <w:color w:val="auto"/>
          <w:sz w:val="20"/>
          <w:szCs w:val="20"/>
        </w:rPr>
      </w:pPr>
      <w:r w:rsidRPr="00A8649A">
        <w:rPr>
          <w:rFonts w:ascii="Century Gothic" w:hAnsi="Century Gothic"/>
          <w:color w:val="auto"/>
          <w:sz w:val="20"/>
          <w:szCs w:val="20"/>
        </w:rPr>
        <w:t>Zadanie 2</w:t>
      </w:r>
    </w:p>
    <w:tbl>
      <w:tblPr>
        <w:tblStyle w:val="Tabela-Siatka"/>
        <w:tblW w:w="14739" w:type="dxa"/>
        <w:tblInd w:w="-431" w:type="dxa"/>
        <w:tblLook w:val="04A0" w:firstRow="1" w:lastRow="0" w:firstColumn="1" w:lastColumn="0" w:noHBand="0" w:noVBand="1"/>
      </w:tblPr>
      <w:tblGrid>
        <w:gridCol w:w="465"/>
        <w:gridCol w:w="2283"/>
        <w:gridCol w:w="3746"/>
        <w:gridCol w:w="573"/>
        <w:gridCol w:w="713"/>
        <w:gridCol w:w="1365"/>
        <w:gridCol w:w="1203"/>
        <w:gridCol w:w="1638"/>
        <w:gridCol w:w="1441"/>
        <w:gridCol w:w="1312"/>
      </w:tblGrid>
      <w:tr w:rsidR="00355B94" w:rsidRPr="00935387" w:rsidTr="00355B94">
        <w:trPr>
          <w:cantSplit/>
          <w:trHeight w:val="1433"/>
        </w:trPr>
        <w:tc>
          <w:tcPr>
            <w:tcW w:w="46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283"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3746"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713" w:type="dxa"/>
            <w:textDirection w:val="btLr"/>
          </w:tcPr>
          <w:p w:rsidR="00355B94" w:rsidRPr="00935387" w:rsidRDefault="00355B94" w:rsidP="001A7AFD">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6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1203"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38"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41"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312" w:type="dxa"/>
          </w:tcPr>
          <w:p w:rsidR="00355B94"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355B94" w:rsidTr="00355B94">
        <w:tc>
          <w:tcPr>
            <w:tcW w:w="465" w:type="dxa"/>
          </w:tcPr>
          <w:p w:rsidR="00355B94" w:rsidRDefault="00355B94" w:rsidP="000B764A">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283" w:type="dxa"/>
          </w:tcPr>
          <w:p w:rsidR="00355B94" w:rsidRDefault="00355B94" w:rsidP="000B764A">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3746" w:type="dxa"/>
          </w:tcPr>
          <w:p w:rsidR="00355B94" w:rsidRDefault="00355B94" w:rsidP="000B764A">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355B94" w:rsidRDefault="00355B94" w:rsidP="000B764A">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713" w:type="dxa"/>
          </w:tcPr>
          <w:p w:rsidR="00355B94" w:rsidRDefault="00355B94" w:rsidP="000B764A">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65" w:type="dxa"/>
          </w:tcPr>
          <w:p w:rsidR="00355B94" w:rsidRDefault="00355B94" w:rsidP="000B764A">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1203" w:type="dxa"/>
          </w:tcPr>
          <w:p w:rsidR="00355B94" w:rsidRDefault="00355B94" w:rsidP="000B764A">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38" w:type="dxa"/>
          </w:tcPr>
          <w:p w:rsidR="00355B94" w:rsidRDefault="00355B94" w:rsidP="000B764A">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41" w:type="dxa"/>
          </w:tcPr>
          <w:p w:rsidR="00355B94" w:rsidRDefault="00355B94" w:rsidP="000B764A">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312" w:type="dxa"/>
          </w:tcPr>
          <w:p w:rsidR="00355B94" w:rsidRDefault="00355B94" w:rsidP="000B764A">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355B94" w:rsidTr="00355B94">
        <w:trPr>
          <w:trHeight w:val="454"/>
        </w:trPr>
        <w:tc>
          <w:tcPr>
            <w:tcW w:w="465" w:type="dxa"/>
            <w:vAlign w:val="center"/>
          </w:tcPr>
          <w:p w:rsidR="00355B94" w:rsidRPr="00CF1C52" w:rsidRDefault="00355B94" w:rsidP="00065A3F">
            <w:pPr>
              <w:pStyle w:val="Akapitzlist"/>
              <w:tabs>
                <w:tab w:val="left" w:pos="6435"/>
              </w:tabs>
              <w:autoSpaceDN/>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2283" w:type="dxa"/>
            <w:vAlign w:val="center"/>
          </w:tcPr>
          <w:p w:rsidR="00355B94" w:rsidRPr="00065A3F" w:rsidRDefault="00355B94" w:rsidP="00065A3F">
            <w:pPr>
              <w:suppressAutoHyphens w:val="0"/>
              <w:autoSpaceDE/>
              <w:autoSpaceDN/>
              <w:textAlignment w:val="auto"/>
              <w:rPr>
                <w:rFonts w:ascii="Century Gothic" w:hAnsi="Century Gothic"/>
                <w:sz w:val="18"/>
                <w:szCs w:val="18"/>
              </w:rPr>
            </w:pPr>
            <w:r>
              <w:rPr>
                <w:rFonts w:ascii="Century Gothic" w:hAnsi="Century Gothic"/>
                <w:sz w:val="18"/>
                <w:szCs w:val="18"/>
              </w:rPr>
              <w:t>Probówki szklana 10 ml,</w:t>
            </w:r>
          </w:p>
        </w:tc>
        <w:tc>
          <w:tcPr>
            <w:tcW w:w="3746" w:type="dxa"/>
            <w:vAlign w:val="center"/>
          </w:tcPr>
          <w:p w:rsidR="00355B94" w:rsidRDefault="00355B94" w:rsidP="000B764A">
            <w:pPr>
              <w:suppressAutoHyphens w:val="0"/>
              <w:autoSpaceDE/>
              <w:autoSpaceDN/>
              <w:textAlignment w:val="auto"/>
              <w:rPr>
                <w:rFonts w:ascii="Century Gothic" w:hAnsi="Century Gothic"/>
                <w:color w:val="auto"/>
                <w:kern w:val="0"/>
                <w:sz w:val="16"/>
                <w:szCs w:val="16"/>
                <w:lang w:eastAsia="pl-PL"/>
              </w:rPr>
            </w:pPr>
            <w:r>
              <w:rPr>
                <w:rFonts w:ascii="Century Gothic" w:hAnsi="Century Gothic"/>
                <w:sz w:val="16"/>
                <w:szCs w:val="16"/>
              </w:rPr>
              <w:t>Probówki szklane 10 ml. ,dł. 100 mm, średnica zewnętrzna 13 mm pojemność 10 ml, op. 125 szt.</w:t>
            </w:r>
          </w:p>
        </w:tc>
        <w:tc>
          <w:tcPr>
            <w:tcW w:w="573" w:type="dxa"/>
            <w:vAlign w:val="center"/>
          </w:tcPr>
          <w:p w:rsidR="00355B94" w:rsidRDefault="00355B94" w:rsidP="000B764A">
            <w:pPr>
              <w:jc w:val="center"/>
              <w:rPr>
                <w:rFonts w:ascii="Century Gothic" w:hAnsi="Century Gothic"/>
                <w:sz w:val="16"/>
                <w:szCs w:val="16"/>
              </w:rPr>
            </w:pPr>
            <w:r>
              <w:rPr>
                <w:rFonts w:ascii="Century Gothic" w:hAnsi="Century Gothic"/>
                <w:sz w:val="16"/>
                <w:szCs w:val="16"/>
              </w:rPr>
              <w:t>op.</w:t>
            </w:r>
          </w:p>
        </w:tc>
        <w:tc>
          <w:tcPr>
            <w:tcW w:w="713" w:type="dxa"/>
            <w:vAlign w:val="center"/>
          </w:tcPr>
          <w:p w:rsidR="00355B94" w:rsidRPr="00B405DB" w:rsidRDefault="00355B94" w:rsidP="000B764A">
            <w:pPr>
              <w:jc w:val="center"/>
              <w:rPr>
                <w:rFonts w:ascii="Century Gothic" w:hAnsi="Century Gothic"/>
                <w:bCs/>
                <w:sz w:val="16"/>
                <w:szCs w:val="16"/>
              </w:rPr>
            </w:pPr>
            <w:r w:rsidRPr="00B405DB">
              <w:rPr>
                <w:rFonts w:ascii="Century Gothic" w:hAnsi="Century Gothic"/>
                <w:bCs/>
                <w:sz w:val="16"/>
                <w:szCs w:val="16"/>
              </w:rPr>
              <w:t>30</w:t>
            </w:r>
          </w:p>
        </w:tc>
        <w:tc>
          <w:tcPr>
            <w:tcW w:w="1365"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203"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638"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441"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312"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548"/>
        </w:trPr>
        <w:tc>
          <w:tcPr>
            <w:tcW w:w="465" w:type="dxa"/>
            <w:vAlign w:val="center"/>
          </w:tcPr>
          <w:p w:rsidR="00355B94" w:rsidRPr="00CF1C52" w:rsidRDefault="00355B94" w:rsidP="00065A3F">
            <w:pPr>
              <w:pStyle w:val="Akapitzlist"/>
              <w:tabs>
                <w:tab w:val="left" w:pos="6435"/>
              </w:tabs>
              <w:autoSpaceDN/>
              <w:ind w:left="0"/>
              <w:jc w:val="center"/>
              <w:rPr>
                <w:rFonts w:ascii="Century Gothic" w:hAnsi="Century Gothic"/>
                <w:bCs/>
                <w:kern w:val="1"/>
                <w:sz w:val="16"/>
                <w:szCs w:val="16"/>
              </w:rPr>
            </w:pPr>
            <w:r w:rsidRPr="00CF1C52">
              <w:rPr>
                <w:rFonts w:ascii="Century Gothic" w:hAnsi="Century Gothic"/>
                <w:bCs/>
                <w:kern w:val="1"/>
                <w:sz w:val="16"/>
                <w:szCs w:val="16"/>
              </w:rPr>
              <w:t>2</w:t>
            </w:r>
          </w:p>
        </w:tc>
        <w:tc>
          <w:tcPr>
            <w:tcW w:w="2283" w:type="dxa"/>
            <w:vAlign w:val="center"/>
          </w:tcPr>
          <w:p w:rsidR="00355B94" w:rsidRPr="00D26290" w:rsidRDefault="00355B94" w:rsidP="00065A3F">
            <w:pPr>
              <w:rPr>
                <w:rFonts w:ascii="Century Gothic" w:hAnsi="Century Gothic"/>
                <w:sz w:val="16"/>
                <w:szCs w:val="16"/>
              </w:rPr>
            </w:pPr>
            <w:r>
              <w:rPr>
                <w:rFonts w:ascii="Century Gothic" w:hAnsi="Century Gothic"/>
                <w:sz w:val="16"/>
                <w:szCs w:val="16"/>
              </w:rPr>
              <w:t xml:space="preserve">Próbówki typu Eppendorf 1,5 ml PP </w:t>
            </w:r>
          </w:p>
        </w:tc>
        <w:tc>
          <w:tcPr>
            <w:tcW w:w="3746" w:type="dxa"/>
            <w:vAlign w:val="center"/>
          </w:tcPr>
          <w:p w:rsidR="00355B94" w:rsidRDefault="00355B94" w:rsidP="000B764A">
            <w:pPr>
              <w:rPr>
                <w:rFonts w:ascii="Century Gothic" w:hAnsi="Century Gothic"/>
                <w:sz w:val="16"/>
                <w:szCs w:val="16"/>
              </w:rPr>
            </w:pPr>
            <w:r>
              <w:rPr>
                <w:rFonts w:ascii="Century Gothic" w:hAnsi="Century Gothic"/>
                <w:sz w:val="16"/>
                <w:szCs w:val="16"/>
              </w:rPr>
              <w:t>Probówki bezbarwne z polipropylenu o pojemność 1,5 ml, z bezpiecznym zamknięciem, w opakowaniach po 500 szt.</w:t>
            </w:r>
          </w:p>
        </w:tc>
        <w:tc>
          <w:tcPr>
            <w:tcW w:w="573" w:type="dxa"/>
            <w:vAlign w:val="center"/>
          </w:tcPr>
          <w:p w:rsidR="00355B94" w:rsidRDefault="00355B94" w:rsidP="000B764A">
            <w:pPr>
              <w:jc w:val="center"/>
              <w:rPr>
                <w:rFonts w:ascii="Century Gothic" w:hAnsi="Century Gothic"/>
                <w:sz w:val="16"/>
                <w:szCs w:val="16"/>
              </w:rPr>
            </w:pPr>
            <w:r>
              <w:rPr>
                <w:rFonts w:ascii="Century Gothic" w:hAnsi="Century Gothic"/>
                <w:sz w:val="16"/>
                <w:szCs w:val="16"/>
              </w:rPr>
              <w:t>op.</w:t>
            </w:r>
          </w:p>
        </w:tc>
        <w:tc>
          <w:tcPr>
            <w:tcW w:w="713" w:type="dxa"/>
            <w:vAlign w:val="center"/>
          </w:tcPr>
          <w:p w:rsidR="00355B94" w:rsidRPr="00B405DB" w:rsidRDefault="00355B94" w:rsidP="000B764A">
            <w:pPr>
              <w:jc w:val="center"/>
              <w:rPr>
                <w:rFonts w:ascii="Century Gothic" w:hAnsi="Century Gothic"/>
                <w:bCs/>
                <w:sz w:val="16"/>
                <w:szCs w:val="16"/>
              </w:rPr>
            </w:pPr>
            <w:r w:rsidRPr="00B405DB">
              <w:rPr>
                <w:rFonts w:ascii="Century Gothic" w:hAnsi="Century Gothic"/>
                <w:bCs/>
                <w:sz w:val="16"/>
                <w:szCs w:val="16"/>
              </w:rPr>
              <w:t>150</w:t>
            </w:r>
          </w:p>
        </w:tc>
        <w:tc>
          <w:tcPr>
            <w:tcW w:w="1365"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203"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638"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441"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312"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514"/>
        </w:trPr>
        <w:tc>
          <w:tcPr>
            <w:tcW w:w="465" w:type="dxa"/>
            <w:vAlign w:val="center"/>
          </w:tcPr>
          <w:p w:rsidR="00355B94" w:rsidRPr="00CF1C52" w:rsidRDefault="00355B94" w:rsidP="00065A3F">
            <w:pPr>
              <w:pStyle w:val="Akapitzlist"/>
              <w:tabs>
                <w:tab w:val="left" w:pos="6435"/>
              </w:tabs>
              <w:autoSpaceDN/>
              <w:ind w:left="0"/>
              <w:jc w:val="center"/>
              <w:rPr>
                <w:rFonts w:ascii="Century Gothic" w:hAnsi="Century Gothic"/>
                <w:bCs/>
                <w:kern w:val="1"/>
                <w:sz w:val="16"/>
                <w:szCs w:val="16"/>
              </w:rPr>
            </w:pPr>
            <w:r w:rsidRPr="00CF1C52">
              <w:rPr>
                <w:rFonts w:ascii="Century Gothic" w:hAnsi="Century Gothic"/>
                <w:bCs/>
                <w:kern w:val="1"/>
                <w:sz w:val="16"/>
                <w:szCs w:val="16"/>
              </w:rPr>
              <w:t>3</w:t>
            </w:r>
          </w:p>
        </w:tc>
        <w:tc>
          <w:tcPr>
            <w:tcW w:w="2283" w:type="dxa"/>
            <w:vAlign w:val="center"/>
          </w:tcPr>
          <w:p w:rsidR="00355B94" w:rsidRDefault="00355B94" w:rsidP="00065A3F">
            <w:pPr>
              <w:rPr>
                <w:rFonts w:ascii="Century Gothic" w:hAnsi="Century Gothic"/>
                <w:sz w:val="16"/>
                <w:szCs w:val="16"/>
              </w:rPr>
            </w:pPr>
            <w:r>
              <w:rPr>
                <w:rFonts w:ascii="Century Gothic" w:hAnsi="Century Gothic"/>
                <w:sz w:val="16"/>
                <w:szCs w:val="16"/>
              </w:rPr>
              <w:t xml:space="preserve">Pipety Pasteura z PE </w:t>
            </w:r>
          </w:p>
        </w:tc>
        <w:tc>
          <w:tcPr>
            <w:tcW w:w="3746" w:type="dxa"/>
            <w:vAlign w:val="center"/>
          </w:tcPr>
          <w:p w:rsidR="00355B94" w:rsidRDefault="00355B94" w:rsidP="000B764A">
            <w:pPr>
              <w:rPr>
                <w:rFonts w:ascii="Century Gothic" w:hAnsi="Century Gothic"/>
                <w:sz w:val="16"/>
                <w:szCs w:val="16"/>
              </w:rPr>
            </w:pPr>
            <w:r>
              <w:rPr>
                <w:rFonts w:ascii="Century Gothic" w:hAnsi="Century Gothic"/>
                <w:sz w:val="16"/>
                <w:szCs w:val="16"/>
              </w:rPr>
              <w:t>pipety jednorazowe z polietylenu z podziałką od 0,5 ml do 3 ml, w opakowaniach po 500szt.</w:t>
            </w:r>
          </w:p>
        </w:tc>
        <w:tc>
          <w:tcPr>
            <w:tcW w:w="573" w:type="dxa"/>
            <w:vAlign w:val="center"/>
          </w:tcPr>
          <w:p w:rsidR="00355B94" w:rsidRDefault="00355B94" w:rsidP="000B764A">
            <w:pPr>
              <w:jc w:val="center"/>
              <w:rPr>
                <w:rFonts w:ascii="Century Gothic" w:hAnsi="Century Gothic"/>
                <w:sz w:val="16"/>
                <w:szCs w:val="16"/>
              </w:rPr>
            </w:pPr>
            <w:r>
              <w:rPr>
                <w:rFonts w:ascii="Century Gothic" w:hAnsi="Century Gothic"/>
                <w:sz w:val="16"/>
                <w:szCs w:val="16"/>
              </w:rPr>
              <w:t>op.</w:t>
            </w:r>
          </w:p>
        </w:tc>
        <w:tc>
          <w:tcPr>
            <w:tcW w:w="713" w:type="dxa"/>
            <w:vAlign w:val="center"/>
          </w:tcPr>
          <w:p w:rsidR="00355B94" w:rsidRPr="00B405DB" w:rsidRDefault="00355B94" w:rsidP="000B764A">
            <w:pPr>
              <w:jc w:val="center"/>
              <w:rPr>
                <w:rFonts w:ascii="Century Gothic" w:hAnsi="Century Gothic"/>
                <w:bCs/>
                <w:sz w:val="16"/>
                <w:szCs w:val="16"/>
              </w:rPr>
            </w:pPr>
            <w:r w:rsidRPr="00B405DB">
              <w:rPr>
                <w:rFonts w:ascii="Century Gothic" w:hAnsi="Century Gothic"/>
                <w:bCs/>
                <w:sz w:val="16"/>
                <w:szCs w:val="16"/>
              </w:rPr>
              <w:t>50</w:t>
            </w:r>
          </w:p>
        </w:tc>
        <w:tc>
          <w:tcPr>
            <w:tcW w:w="1365"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203"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638"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441"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312"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576"/>
        </w:trPr>
        <w:tc>
          <w:tcPr>
            <w:tcW w:w="465" w:type="dxa"/>
            <w:vAlign w:val="center"/>
          </w:tcPr>
          <w:p w:rsidR="00355B94" w:rsidRPr="00CF1C52" w:rsidRDefault="00355B94" w:rsidP="00065A3F">
            <w:pPr>
              <w:pStyle w:val="Akapitzlist"/>
              <w:tabs>
                <w:tab w:val="left" w:pos="6435"/>
              </w:tabs>
              <w:autoSpaceDN/>
              <w:ind w:left="0"/>
              <w:jc w:val="center"/>
              <w:rPr>
                <w:rFonts w:ascii="Century Gothic" w:hAnsi="Century Gothic"/>
                <w:bCs/>
                <w:kern w:val="1"/>
                <w:sz w:val="16"/>
                <w:szCs w:val="16"/>
              </w:rPr>
            </w:pPr>
            <w:r w:rsidRPr="00CF1C52">
              <w:rPr>
                <w:rFonts w:ascii="Century Gothic" w:hAnsi="Century Gothic"/>
                <w:bCs/>
                <w:kern w:val="1"/>
                <w:sz w:val="16"/>
                <w:szCs w:val="16"/>
              </w:rPr>
              <w:t>4</w:t>
            </w:r>
          </w:p>
        </w:tc>
        <w:tc>
          <w:tcPr>
            <w:tcW w:w="2283" w:type="dxa"/>
            <w:vAlign w:val="center"/>
          </w:tcPr>
          <w:p w:rsidR="00355B94" w:rsidRDefault="00355B94" w:rsidP="00065A3F">
            <w:pPr>
              <w:rPr>
                <w:rFonts w:ascii="Century Gothic" w:hAnsi="Century Gothic"/>
                <w:sz w:val="16"/>
                <w:szCs w:val="16"/>
              </w:rPr>
            </w:pPr>
            <w:r>
              <w:rPr>
                <w:rFonts w:ascii="Century Gothic" w:hAnsi="Century Gothic"/>
                <w:sz w:val="16"/>
                <w:szCs w:val="16"/>
              </w:rPr>
              <w:t>Próbówki PP 8 ml.</w:t>
            </w:r>
            <w:r>
              <w:t xml:space="preserve"> </w:t>
            </w:r>
          </w:p>
        </w:tc>
        <w:tc>
          <w:tcPr>
            <w:tcW w:w="3746" w:type="dxa"/>
            <w:vAlign w:val="center"/>
          </w:tcPr>
          <w:p w:rsidR="00355B94" w:rsidRDefault="00355B94" w:rsidP="000B764A">
            <w:pPr>
              <w:rPr>
                <w:rFonts w:ascii="Century Gothic" w:hAnsi="Century Gothic"/>
                <w:sz w:val="16"/>
                <w:szCs w:val="16"/>
              </w:rPr>
            </w:pPr>
            <w:r>
              <w:rPr>
                <w:rFonts w:ascii="Century Gothic" w:hAnsi="Century Gothic"/>
                <w:sz w:val="16"/>
                <w:szCs w:val="16"/>
              </w:rPr>
              <w:t>jednorazowe próbówki polipropylenowe bezbarwne 13x100 mm, o poj.8 ml. , z kołnierzem ,bez podziałki, okrągłodenne op. 500 szt.</w:t>
            </w:r>
          </w:p>
        </w:tc>
        <w:tc>
          <w:tcPr>
            <w:tcW w:w="573" w:type="dxa"/>
            <w:vAlign w:val="center"/>
          </w:tcPr>
          <w:p w:rsidR="00355B94" w:rsidRDefault="00355B94" w:rsidP="000B764A">
            <w:pPr>
              <w:jc w:val="center"/>
              <w:rPr>
                <w:rFonts w:ascii="Century Gothic" w:hAnsi="Century Gothic"/>
                <w:sz w:val="16"/>
                <w:szCs w:val="16"/>
              </w:rPr>
            </w:pPr>
            <w:r>
              <w:rPr>
                <w:rFonts w:ascii="Century Gothic" w:hAnsi="Century Gothic"/>
                <w:sz w:val="16"/>
                <w:szCs w:val="16"/>
              </w:rPr>
              <w:t>op.</w:t>
            </w:r>
          </w:p>
        </w:tc>
        <w:tc>
          <w:tcPr>
            <w:tcW w:w="713" w:type="dxa"/>
            <w:vAlign w:val="center"/>
          </w:tcPr>
          <w:p w:rsidR="00355B94" w:rsidRPr="00B405DB" w:rsidRDefault="00355B94" w:rsidP="000B764A">
            <w:pPr>
              <w:jc w:val="center"/>
              <w:rPr>
                <w:rFonts w:ascii="Century Gothic" w:hAnsi="Century Gothic"/>
                <w:bCs/>
                <w:sz w:val="16"/>
                <w:szCs w:val="16"/>
              </w:rPr>
            </w:pPr>
            <w:r w:rsidRPr="00B405DB">
              <w:rPr>
                <w:rFonts w:ascii="Century Gothic" w:hAnsi="Century Gothic"/>
                <w:bCs/>
                <w:sz w:val="16"/>
                <w:szCs w:val="16"/>
              </w:rPr>
              <w:t>100</w:t>
            </w:r>
          </w:p>
        </w:tc>
        <w:tc>
          <w:tcPr>
            <w:tcW w:w="1365"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203"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638"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441"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312"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413"/>
        </w:trPr>
        <w:tc>
          <w:tcPr>
            <w:tcW w:w="11986" w:type="dxa"/>
            <w:gridSpan w:val="8"/>
            <w:vAlign w:val="center"/>
          </w:tcPr>
          <w:p w:rsidR="00355B94" w:rsidRDefault="00355B94" w:rsidP="001F3C88">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1-4 kol. 9)</w:t>
            </w:r>
          </w:p>
        </w:tc>
        <w:tc>
          <w:tcPr>
            <w:tcW w:w="1441" w:type="dxa"/>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c>
          <w:tcPr>
            <w:tcW w:w="1312" w:type="dxa"/>
            <w:shd w:val="clear" w:color="auto" w:fill="D9D9D9" w:themeFill="background1" w:themeFillShade="D9"/>
          </w:tcPr>
          <w:p w:rsidR="00355B94" w:rsidRDefault="00355B94" w:rsidP="000B764A">
            <w:pPr>
              <w:pStyle w:val="Akapitzlist"/>
              <w:tabs>
                <w:tab w:val="left" w:pos="6435"/>
              </w:tabs>
              <w:autoSpaceDN/>
              <w:spacing w:line="360" w:lineRule="auto"/>
              <w:ind w:left="0"/>
              <w:jc w:val="both"/>
              <w:rPr>
                <w:rFonts w:ascii="Century Gothic" w:hAnsi="Century Gothic"/>
                <w:b/>
                <w:bCs/>
                <w:kern w:val="1"/>
                <w:sz w:val="20"/>
                <w:szCs w:val="20"/>
              </w:rPr>
            </w:pPr>
          </w:p>
        </w:tc>
      </w:tr>
    </w:tbl>
    <w:p w:rsidR="00E56F26" w:rsidRPr="00913539" w:rsidRDefault="00E56F26" w:rsidP="00676CEB">
      <w:pPr>
        <w:jc w:val="right"/>
        <w:rPr>
          <w:rFonts w:ascii="Century Gothic" w:hAnsi="Century Gothic"/>
          <w:b/>
          <w:color w:val="auto"/>
          <w:sz w:val="20"/>
          <w:szCs w:val="20"/>
          <w:u w:val="single"/>
        </w:rPr>
      </w:pPr>
    </w:p>
    <w:p w:rsidR="00355B94" w:rsidRDefault="00355B94" w:rsidP="000D736A">
      <w:pPr>
        <w:rPr>
          <w:rFonts w:ascii="Century Gothic" w:hAnsi="Century Gothic"/>
          <w:sz w:val="20"/>
          <w:szCs w:val="20"/>
        </w:rPr>
        <w:sectPr w:rsidR="00355B94" w:rsidSect="00942058">
          <w:pgSz w:w="16838" w:h="11906" w:orient="landscape"/>
          <w:pgMar w:top="993" w:right="1103" w:bottom="993" w:left="1417" w:header="708" w:footer="336" w:gutter="0"/>
          <w:cols w:space="708"/>
          <w:titlePg/>
          <w:docGrid w:linePitch="360"/>
        </w:sectPr>
      </w:pPr>
    </w:p>
    <w:p w:rsidR="00913539" w:rsidRPr="00A34C49" w:rsidRDefault="00A34C49" w:rsidP="000D736A">
      <w:pPr>
        <w:rPr>
          <w:rFonts w:ascii="Century Gothic" w:hAnsi="Century Gothic"/>
          <w:sz w:val="20"/>
          <w:szCs w:val="20"/>
        </w:rPr>
      </w:pPr>
      <w:r w:rsidRPr="00A34C49">
        <w:rPr>
          <w:rFonts w:ascii="Century Gothic" w:hAnsi="Century Gothic"/>
          <w:sz w:val="20"/>
          <w:szCs w:val="20"/>
        </w:rPr>
        <w:lastRenderedPageBreak/>
        <w:t>Zadanie nr 3</w:t>
      </w:r>
    </w:p>
    <w:tbl>
      <w:tblPr>
        <w:tblStyle w:val="Tabela-Siatka"/>
        <w:tblW w:w="14739" w:type="dxa"/>
        <w:tblInd w:w="-431" w:type="dxa"/>
        <w:tblLook w:val="04A0" w:firstRow="1" w:lastRow="0" w:firstColumn="1" w:lastColumn="0" w:noHBand="0" w:noVBand="1"/>
      </w:tblPr>
      <w:tblGrid>
        <w:gridCol w:w="466"/>
        <w:gridCol w:w="2107"/>
        <w:gridCol w:w="4316"/>
        <w:gridCol w:w="573"/>
        <w:gridCol w:w="654"/>
        <w:gridCol w:w="1336"/>
        <w:gridCol w:w="955"/>
        <w:gridCol w:w="1628"/>
        <w:gridCol w:w="1421"/>
        <w:gridCol w:w="1283"/>
      </w:tblGrid>
      <w:tr w:rsidR="00355B94" w:rsidRPr="00935387" w:rsidTr="00355B94">
        <w:trPr>
          <w:cantSplit/>
          <w:trHeight w:val="1337"/>
        </w:trPr>
        <w:tc>
          <w:tcPr>
            <w:tcW w:w="466"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107"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316"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54" w:type="dxa"/>
            <w:textDirection w:val="btLr"/>
          </w:tcPr>
          <w:p w:rsidR="00355B94" w:rsidRPr="00935387" w:rsidRDefault="00355B94" w:rsidP="001A7AFD">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5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28"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21"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 xml:space="preserve">Wartość brutto w PLN </w:t>
            </w:r>
            <w:r>
              <w:rPr>
                <w:rFonts w:ascii="Century Gothic" w:hAnsi="Century Gothic"/>
                <w:b/>
                <w:bCs/>
                <w:kern w:val="1"/>
                <w:sz w:val="18"/>
                <w:szCs w:val="18"/>
              </w:rPr>
              <w:br/>
              <w:t>(kol. 5 x kol. 8)</w:t>
            </w:r>
          </w:p>
        </w:tc>
        <w:tc>
          <w:tcPr>
            <w:tcW w:w="1283" w:type="dxa"/>
          </w:tcPr>
          <w:p w:rsidR="00355B94"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355B94" w:rsidTr="00355B94">
        <w:tc>
          <w:tcPr>
            <w:tcW w:w="466"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107"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316"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654"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55"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28"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21"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83"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355B94" w:rsidTr="00355B94">
        <w:trPr>
          <w:trHeight w:val="1167"/>
        </w:trPr>
        <w:tc>
          <w:tcPr>
            <w:tcW w:w="466" w:type="dxa"/>
            <w:vAlign w:val="center"/>
          </w:tcPr>
          <w:p w:rsidR="00355B94" w:rsidRPr="00CF1C52" w:rsidRDefault="00355B94" w:rsidP="00FF5D78">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2107" w:type="dxa"/>
            <w:vAlign w:val="center"/>
          </w:tcPr>
          <w:p w:rsidR="00355B94" w:rsidRDefault="00355B94" w:rsidP="00FF5D78">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Gogle do oświetlacza krymianlistycznego Polilight PL500 pomarańczowe</w:t>
            </w:r>
          </w:p>
        </w:tc>
        <w:tc>
          <w:tcPr>
            <w:tcW w:w="4316" w:type="dxa"/>
            <w:vAlign w:val="center"/>
          </w:tcPr>
          <w:p w:rsidR="00355B94" w:rsidRDefault="00355B94" w:rsidP="00FF5D78">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okulary z tworzywa sztucznego  koloru pomarańczowego (filtry oględzinowe) odcinające promieniowanie wzbudzające, a przepuszczające świecenie fluorescencyjne; niezbędne do pracy przy badaniach makroskopowych oraz badaniach z wykorzystaniem barwników kontrastujących ślady daktyloskopijne po polimeryzacji cyjanoakrylowej</w:t>
            </w:r>
          </w:p>
        </w:tc>
        <w:tc>
          <w:tcPr>
            <w:tcW w:w="573" w:type="dxa"/>
            <w:vAlign w:val="center"/>
          </w:tcPr>
          <w:p w:rsidR="00355B94" w:rsidRDefault="00355B94" w:rsidP="00FF5D78">
            <w:pPr>
              <w:suppressAutoHyphens w:val="0"/>
              <w:autoSpaceDE/>
              <w:autoSpaceDN/>
              <w:jc w:val="center"/>
              <w:textAlignment w:val="auto"/>
              <w:rPr>
                <w:rFonts w:ascii="Century Gothic" w:hAnsi="Century Gothic"/>
                <w:color w:val="auto"/>
                <w:kern w:val="0"/>
                <w:sz w:val="16"/>
                <w:szCs w:val="16"/>
                <w:lang w:eastAsia="pl-PL"/>
              </w:rPr>
            </w:pPr>
            <w:r>
              <w:rPr>
                <w:rFonts w:ascii="Century Gothic" w:hAnsi="Century Gothic"/>
                <w:sz w:val="16"/>
                <w:szCs w:val="16"/>
              </w:rPr>
              <w:t>szt.</w:t>
            </w:r>
          </w:p>
        </w:tc>
        <w:tc>
          <w:tcPr>
            <w:tcW w:w="654" w:type="dxa"/>
            <w:vAlign w:val="center"/>
          </w:tcPr>
          <w:p w:rsidR="00355B94" w:rsidRPr="00B405DB" w:rsidRDefault="00355B94" w:rsidP="00FF5D78">
            <w:pPr>
              <w:jc w:val="center"/>
              <w:rPr>
                <w:rFonts w:ascii="Century Gothic" w:hAnsi="Century Gothic"/>
                <w:bCs/>
                <w:sz w:val="18"/>
                <w:szCs w:val="18"/>
              </w:rPr>
            </w:pPr>
            <w:r w:rsidRPr="00B405DB">
              <w:rPr>
                <w:rFonts w:ascii="Century Gothic" w:hAnsi="Century Gothic"/>
                <w:bCs/>
                <w:sz w:val="18"/>
                <w:szCs w:val="18"/>
              </w:rPr>
              <w:t>6</w:t>
            </w:r>
          </w:p>
        </w:tc>
        <w:tc>
          <w:tcPr>
            <w:tcW w:w="1336"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628"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272"/>
        </w:trPr>
        <w:tc>
          <w:tcPr>
            <w:tcW w:w="466" w:type="dxa"/>
            <w:vAlign w:val="center"/>
          </w:tcPr>
          <w:p w:rsidR="00355B94" w:rsidRPr="00CF1C52" w:rsidRDefault="00355B94" w:rsidP="00FF5D78">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2</w:t>
            </w:r>
          </w:p>
        </w:tc>
        <w:tc>
          <w:tcPr>
            <w:tcW w:w="2107" w:type="dxa"/>
            <w:vAlign w:val="center"/>
          </w:tcPr>
          <w:p w:rsidR="00355B94" w:rsidRDefault="00355B94" w:rsidP="00FF5D78">
            <w:pPr>
              <w:rPr>
                <w:rFonts w:ascii="Century Gothic" w:hAnsi="Century Gothic"/>
                <w:sz w:val="16"/>
                <w:szCs w:val="16"/>
              </w:rPr>
            </w:pPr>
            <w:r>
              <w:rPr>
                <w:rFonts w:ascii="Century Gothic" w:hAnsi="Century Gothic"/>
                <w:sz w:val="16"/>
                <w:szCs w:val="16"/>
              </w:rPr>
              <w:t>Gogle do oświetlacza krymianlistycznego Polilight PL500 żółte</w:t>
            </w:r>
          </w:p>
        </w:tc>
        <w:tc>
          <w:tcPr>
            <w:tcW w:w="4316" w:type="dxa"/>
            <w:vAlign w:val="center"/>
          </w:tcPr>
          <w:p w:rsidR="00355B94" w:rsidRDefault="00355B94" w:rsidP="00FF5D78">
            <w:pPr>
              <w:rPr>
                <w:rFonts w:ascii="Century Gothic" w:hAnsi="Century Gothic"/>
                <w:sz w:val="16"/>
                <w:szCs w:val="16"/>
              </w:rPr>
            </w:pPr>
            <w:r>
              <w:rPr>
                <w:rFonts w:ascii="Century Gothic" w:hAnsi="Century Gothic"/>
                <w:sz w:val="16"/>
                <w:szCs w:val="16"/>
              </w:rPr>
              <w:t>okulary z tworzywa sztucznego koloru zółtego (filtry oględzinowe) odcinające promieniowanie wzbudzające, a przepuszczające świecenie fluorescencyjne; niezbędne do pracy przy badaniach makroskopowych oraz badaniach z wykorzystaniem barwników kontrastujących ślady daktyloskopijne po polimeryzacji cyjanoakrylowej</w:t>
            </w:r>
          </w:p>
        </w:tc>
        <w:tc>
          <w:tcPr>
            <w:tcW w:w="573" w:type="dxa"/>
            <w:vAlign w:val="center"/>
          </w:tcPr>
          <w:p w:rsidR="00355B94" w:rsidRDefault="00355B94" w:rsidP="00FF5D78">
            <w:pPr>
              <w:jc w:val="center"/>
              <w:rPr>
                <w:rFonts w:ascii="Century Gothic" w:hAnsi="Century Gothic"/>
                <w:color w:val="auto"/>
                <w:sz w:val="16"/>
                <w:szCs w:val="16"/>
              </w:rPr>
            </w:pPr>
            <w:r>
              <w:rPr>
                <w:rFonts w:ascii="Century Gothic" w:hAnsi="Century Gothic"/>
                <w:sz w:val="16"/>
                <w:szCs w:val="16"/>
              </w:rPr>
              <w:t>szt.</w:t>
            </w:r>
          </w:p>
        </w:tc>
        <w:tc>
          <w:tcPr>
            <w:tcW w:w="654" w:type="dxa"/>
            <w:vAlign w:val="center"/>
          </w:tcPr>
          <w:p w:rsidR="00355B94" w:rsidRPr="00B405DB" w:rsidRDefault="00355B94" w:rsidP="00FF5D78">
            <w:pPr>
              <w:jc w:val="center"/>
              <w:rPr>
                <w:rFonts w:ascii="Century Gothic" w:hAnsi="Century Gothic"/>
                <w:bCs/>
                <w:sz w:val="18"/>
                <w:szCs w:val="18"/>
              </w:rPr>
            </w:pPr>
            <w:r w:rsidRPr="00B405DB">
              <w:rPr>
                <w:rFonts w:ascii="Century Gothic" w:hAnsi="Century Gothic"/>
                <w:bCs/>
                <w:sz w:val="18"/>
                <w:szCs w:val="18"/>
              </w:rPr>
              <w:t>6</w:t>
            </w:r>
          </w:p>
        </w:tc>
        <w:tc>
          <w:tcPr>
            <w:tcW w:w="1336"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628"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790"/>
        </w:trPr>
        <w:tc>
          <w:tcPr>
            <w:tcW w:w="466" w:type="dxa"/>
            <w:vAlign w:val="center"/>
          </w:tcPr>
          <w:p w:rsidR="00355B94" w:rsidRPr="00CF1C52" w:rsidRDefault="00355B94" w:rsidP="00FF5D78">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3</w:t>
            </w:r>
          </w:p>
        </w:tc>
        <w:tc>
          <w:tcPr>
            <w:tcW w:w="2107" w:type="dxa"/>
            <w:vAlign w:val="center"/>
          </w:tcPr>
          <w:p w:rsidR="00355B94" w:rsidRDefault="00355B94" w:rsidP="00FF5D78">
            <w:pPr>
              <w:rPr>
                <w:rFonts w:ascii="Century Gothic" w:hAnsi="Century Gothic"/>
                <w:sz w:val="16"/>
                <w:szCs w:val="16"/>
              </w:rPr>
            </w:pPr>
            <w:r>
              <w:rPr>
                <w:rFonts w:ascii="Century Gothic" w:hAnsi="Century Gothic"/>
                <w:sz w:val="16"/>
                <w:szCs w:val="16"/>
              </w:rPr>
              <w:t>Gogle ochronne UV</w:t>
            </w:r>
          </w:p>
        </w:tc>
        <w:tc>
          <w:tcPr>
            <w:tcW w:w="4316" w:type="dxa"/>
            <w:vAlign w:val="center"/>
          </w:tcPr>
          <w:p w:rsidR="00355B94" w:rsidRDefault="00355B94" w:rsidP="00FF5D78">
            <w:pPr>
              <w:rPr>
                <w:rFonts w:ascii="Century Gothic" w:hAnsi="Century Gothic"/>
                <w:sz w:val="16"/>
                <w:szCs w:val="16"/>
              </w:rPr>
            </w:pPr>
            <w:r>
              <w:rPr>
                <w:rFonts w:ascii="Century Gothic" w:hAnsi="Century Gothic"/>
                <w:sz w:val="16"/>
                <w:szCs w:val="16"/>
              </w:rPr>
              <w:t>okulary ochronne, niezbędne do pracy przy badaniach makroskopowych oraz badaniach z wykorzystaniem barwników kontrastujących ślady daktyloskopijne po polimeryzacji cyjanoakrylowej</w:t>
            </w:r>
          </w:p>
        </w:tc>
        <w:tc>
          <w:tcPr>
            <w:tcW w:w="573" w:type="dxa"/>
            <w:vAlign w:val="center"/>
          </w:tcPr>
          <w:p w:rsidR="00355B94" w:rsidRDefault="00355B94" w:rsidP="00FF5D78">
            <w:pPr>
              <w:jc w:val="center"/>
              <w:rPr>
                <w:rFonts w:ascii="Century Gothic" w:hAnsi="Century Gothic"/>
                <w:color w:val="auto"/>
                <w:sz w:val="16"/>
                <w:szCs w:val="16"/>
              </w:rPr>
            </w:pPr>
            <w:r>
              <w:rPr>
                <w:rFonts w:ascii="Century Gothic" w:hAnsi="Century Gothic"/>
                <w:sz w:val="16"/>
                <w:szCs w:val="16"/>
              </w:rPr>
              <w:t>szt.</w:t>
            </w:r>
          </w:p>
        </w:tc>
        <w:tc>
          <w:tcPr>
            <w:tcW w:w="654" w:type="dxa"/>
            <w:vAlign w:val="center"/>
          </w:tcPr>
          <w:p w:rsidR="00355B94" w:rsidRPr="00B405DB" w:rsidRDefault="00355B94" w:rsidP="00FF5D78">
            <w:pPr>
              <w:jc w:val="center"/>
              <w:rPr>
                <w:rFonts w:ascii="Century Gothic" w:hAnsi="Century Gothic"/>
                <w:bCs/>
                <w:sz w:val="18"/>
                <w:szCs w:val="18"/>
              </w:rPr>
            </w:pPr>
            <w:r w:rsidRPr="00B405DB">
              <w:rPr>
                <w:rFonts w:ascii="Century Gothic" w:hAnsi="Century Gothic"/>
                <w:bCs/>
                <w:sz w:val="18"/>
                <w:szCs w:val="18"/>
              </w:rPr>
              <w:t>6</w:t>
            </w:r>
          </w:p>
        </w:tc>
        <w:tc>
          <w:tcPr>
            <w:tcW w:w="1336"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628"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1167"/>
        </w:trPr>
        <w:tc>
          <w:tcPr>
            <w:tcW w:w="466" w:type="dxa"/>
            <w:vAlign w:val="center"/>
          </w:tcPr>
          <w:p w:rsidR="00355B94" w:rsidRPr="00CF1C52" w:rsidRDefault="00355B94" w:rsidP="00FF5D78">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4</w:t>
            </w:r>
          </w:p>
        </w:tc>
        <w:tc>
          <w:tcPr>
            <w:tcW w:w="2107" w:type="dxa"/>
            <w:vAlign w:val="center"/>
          </w:tcPr>
          <w:p w:rsidR="00355B94" w:rsidRDefault="00355B94" w:rsidP="00FF5D78">
            <w:pPr>
              <w:rPr>
                <w:rFonts w:ascii="Century Gothic" w:hAnsi="Century Gothic"/>
                <w:sz w:val="16"/>
                <w:szCs w:val="16"/>
              </w:rPr>
            </w:pPr>
            <w:r>
              <w:rPr>
                <w:rFonts w:ascii="Century Gothic" w:hAnsi="Century Gothic"/>
                <w:sz w:val="16"/>
                <w:szCs w:val="16"/>
              </w:rPr>
              <w:t>Lupa powiększenie x 5</w:t>
            </w:r>
          </w:p>
        </w:tc>
        <w:tc>
          <w:tcPr>
            <w:tcW w:w="4316" w:type="dxa"/>
            <w:vAlign w:val="center"/>
          </w:tcPr>
          <w:p w:rsidR="00355B94" w:rsidRDefault="00355B94" w:rsidP="00FF5D78">
            <w:pPr>
              <w:rPr>
                <w:rFonts w:ascii="Century Gothic" w:hAnsi="Century Gothic"/>
                <w:sz w:val="16"/>
                <w:szCs w:val="16"/>
              </w:rPr>
            </w:pPr>
            <w:r>
              <w:rPr>
                <w:rFonts w:ascii="Century Gothic" w:hAnsi="Century Gothic"/>
                <w:sz w:val="16"/>
                <w:szCs w:val="16"/>
              </w:rPr>
              <w:t>szkło powiększające (5x) o średnicy od 28mm do 32mm w obudowie z tworzywa sztucznego o zewnętrznej średnicy od 34mm do 38mm z uchwytem o długości o 70mm do 80mm, szerokości od 16mm do 20mm i grubości od 5mm do 8mm.</w:t>
            </w:r>
          </w:p>
        </w:tc>
        <w:tc>
          <w:tcPr>
            <w:tcW w:w="573" w:type="dxa"/>
            <w:vAlign w:val="center"/>
          </w:tcPr>
          <w:p w:rsidR="00355B94" w:rsidRDefault="00355B94" w:rsidP="00FF5D78">
            <w:pPr>
              <w:jc w:val="center"/>
              <w:rPr>
                <w:rFonts w:ascii="Century Gothic" w:hAnsi="Century Gothic"/>
                <w:color w:val="auto"/>
                <w:sz w:val="16"/>
                <w:szCs w:val="16"/>
              </w:rPr>
            </w:pPr>
            <w:r>
              <w:rPr>
                <w:rFonts w:ascii="Century Gothic" w:hAnsi="Century Gothic"/>
                <w:sz w:val="16"/>
                <w:szCs w:val="16"/>
              </w:rPr>
              <w:t>szt.</w:t>
            </w:r>
          </w:p>
        </w:tc>
        <w:tc>
          <w:tcPr>
            <w:tcW w:w="654" w:type="dxa"/>
            <w:vAlign w:val="center"/>
          </w:tcPr>
          <w:p w:rsidR="00355B94" w:rsidRPr="00B405DB" w:rsidRDefault="00355B94" w:rsidP="00FF5D78">
            <w:pPr>
              <w:jc w:val="center"/>
              <w:rPr>
                <w:rFonts w:ascii="Century Gothic" w:hAnsi="Century Gothic"/>
                <w:bCs/>
                <w:sz w:val="16"/>
                <w:szCs w:val="16"/>
              </w:rPr>
            </w:pPr>
            <w:r w:rsidRPr="00B405DB">
              <w:rPr>
                <w:rFonts w:ascii="Century Gothic" w:hAnsi="Century Gothic"/>
                <w:bCs/>
                <w:sz w:val="16"/>
                <w:szCs w:val="16"/>
              </w:rPr>
              <w:t>10</w:t>
            </w:r>
          </w:p>
        </w:tc>
        <w:tc>
          <w:tcPr>
            <w:tcW w:w="1336"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628"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355B94" w:rsidRDefault="00355B94" w:rsidP="00FF5D78">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413"/>
        </w:trPr>
        <w:tc>
          <w:tcPr>
            <w:tcW w:w="12035" w:type="dxa"/>
            <w:gridSpan w:val="8"/>
            <w:vAlign w:val="center"/>
          </w:tcPr>
          <w:p w:rsidR="00355B94" w:rsidRDefault="00355B94" w:rsidP="001F3C88">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1-4 kol. 9)</w:t>
            </w:r>
          </w:p>
        </w:tc>
        <w:tc>
          <w:tcPr>
            <w:tcW w:w="1421"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shd w:val="clear" w:color="auto" w:fill="D9D9D9" w:themeFill="background1" w:themeFillShade="D9"/>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r>
    </w:tbl>
    <w:p w:rsidR="00913539" w:rsidRDefault="00913539" w:rsidP="00913539">
      <w:pPr>
        <w:spacing w:line="360" w:lineRule="auto"/>
        <w:jc w:val="center"/>
        <w:rPr>
          <w:rFonts w:ascii="Century Gothic" w:hAnsi="Century Gothic"/>
          <w:b/>
          <w:sz w:val="20"/>
          <w:szCs w:val="20"/>
          <w:u w:val="single"/>
        </w:rPr>
      </w:pPr>
    </w:p>
    <w:p w:rsidR="00355B94" w:rsidRDefault="00355B94" w:rsidP="000D736A">
      <w:pPr>
        <w:rPr>
          <w:rFonts w:ascii="Century Gothic" w:hAnsi="Century Gothic"/>
          <w:sz w:val="20"/>
          <w:szCs w:val="20"/>
        </w:rPr>
        <w:sectPr w:rsidR="00355B94" w:rsidSect="00942058">
          <w:pgSz w:w="16838" w:h="11906" w:orient="landscape"/>
          <w:pgMar w:top="993" w:right="1103" w:bottom="993" w:left="1417" w:header="708" w:footer="336" w:gutter="0"/>
          <w:cols w:space="708"/>
          <w:titlePg/>
          <w:docGrid w:linePitch="360"/>
        </w:sectPr>
      </w:pPr>
    </w:p>
    <w:p w:rsidR="00913539" w:rsidRDefault="001E548B" w:rsidP="000D736A">
      <w:pPr>
        <w:rPr>
          <w:rFonts w:ascii="Century Gothic" w:hAnsi="Century Gothic"/>
          <w:b/>
          <w:sz w:val="20"/>
          <w:szCs w:val="20"/>
          <w:u w:val="single"/>
        </w:rPr>
      </w:pPr>
      <w:r w:rsidRPr="00A34C49">
        <w:rPr>
          <w:rFonts w:ascii="Century Gothic" w:hAnsi="Century Gothic"/>
          <w:sz w:val="20"/>
          <w:szCs w:val="20"/>
        </w:rPr>
        <w:lastRenderedPageBreak/>
        <w:t>Zadanie nr</w:t>
      </w:r>
      <w:r>
        <w:rPr>
          <w:rFonts w:ascii="Century Gothic" w:hAnsi="Century Gothic"/>
          <w:sz w:val="20"/>
          <w:szCs w:val="20"/>
        </w:rPr>
        <w:t xml:space="preserve"> 4</w:t>
      </w:r>
    </w:p>
    <w:tbl>
      <w:tblPr>
        <w:tblStyle w:val="Tabela-Siatka"/>
        <w:tblW w:w="14739" w:type="dxa"/>
        <w:tblInd w:w="-431" w:type="dxa"/>
        <w:tblLook w:val="04A0" w:firstRow="1" w:lastRow="0" w:firstColumn="1" w:lastColumn="0" w:noHBand="0" w:noVBand="1"/>
      </w:tblPr>
      <w:tblGrid>
        <w:gridCol w:w="466"/>
        <w:gridCol w:w="2144"/>
        <w:gridCol w:w="4705"/>
        <w:gridCol w:w="573"/>
        <w:gridCol w:w="623"/>
        <w:gridCol w:w="1336"/>
        <w:gridCol w:w="955"/>
        <w:gridCol w:w="1361"/>
        <w:gridCol w:w="1358"/>
        <w:gridCol w:w="1218"/>
      </w:tblGrid>
      <w:tr w:rsidR="00355B94" w:rsidRPr="00935387" w:rsidTr="00355B94">
        <w:trPr>
          <w:cantSplit/>
          <w:trHeight w:val="1433"/>
        </w:trPr>
        <w:tc>
          <w:tcPr>
            <w:tcW w:w="466"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144"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70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23" w:type="dxa"/>
            <w:textDirection w:val="btLr"/>
          </w:tcPr>
          <w:p w:rsidR="00355B94" w:rsidRPr="00935387" w:rsidRDefault="00355B94" w:rsidP="001A7AFD">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5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361"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358"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18" w:type="dxa"/>
          </w:tcPr>
          <w:p w:rsidR="00355B94"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355B94" w:rsidTr="00355B94">
        <w:tc>
          <w:tcPr>
            <w:tcW w:w="466"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144"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705"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623"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55"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361"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358"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18" w:type="dxa"/>
          </w:tcPr>
          <w:p w:rsidR="00355B94" w:rsidRDefault="00355B94" w:rsidP="001F3C88">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355B94" w:rsidTr="00355B94">
        <w:trPr>
          <w:trHeight w:val="1167"/>
        </w:trPr>
        <w:tc>
          <w:tcPr>
            <w:tcW w:w="466" w:type="dxa"/>
            <w:vAlign w:val="center"/>
          </w:tcPr>
          <w:p w:rsidR="00355B94" w:rsidRPr="00CF1C52" w:rsidRDefault="00355B94" w:rsidP="001F3C88">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2144" w:type="dxa"/>
            <w:vAlign w:val="center"/>
          </w:tcPr>
          <w:p w:rsidR="00355B94" w:rsidRDefault="00355B94" w:rsidP="001F3C88">
            <w:pPr>
              <w:suppressAutoHyphens w:val="0"/>
              <w:autoSpaceDE/>
              <w:autoSpaceDN/>
              <w:textAlignment w:val="auto"/>
              <w:rPr>
                <w:rFonts w:ascii="Century Gothic" w:hAnsi="Century Gothic"/>
                <w:kern w:val="0"/>
                <w:sz w:val="16"/>
                <w:szCs w:val="16"/>
                <w:lang w:eastAsia="pl-PL"/>
              </w:rPr>
            </w:pPr>
            <w:r>
              <w:rPr>
                <w:rFonts w:ascii="Century Gothic" w:hAnsi="Century Gothic"/>
                <w:sz w:val="16"/>
                <w:szCs w:val="16"/>
              </w:rPr>
              <w:t>Statywy na 24 mikroprobówki typu Eppendorf o poj. 1,5/2,0 mL</w:t>
            </w:r>
          </w:p>
        </w:tc>
        <w:tc>
          <w:tcPr>
            <w:tcW w:w="4705" w:type="dxa"/>
          </w:tcPr>
          <w:p w:rsidR="00355B94" w:rsidRDefault="00355B94" w:rsidP="001F3C88">
            <w:pPr>
              <w:suppressAutoHyphens w:val="0"/>
              <w:autoSpaceDE/>
              <w:autoSpaceDN/>
              <w:textAlignment w:val="auto"/>
              <w:rPr>
                <w:rFonts w:ascii="Century Gothic" w:hAnsi="Century Gothic"/>
                <w:color w:val="auto"/>
                <w:kern w:val="0"/>
                <w:sz w:val="16"/>
                <w:szCs w:val="16"/>
                <w:lang w:eastAsia="pl-PL"/>
              </w:rPr>
            </w:pPr>
            <w:r>
              <w:rPr>
                <w:rFonts w:ascii="Century Gothic" w:hAnsi="Century Gothic"/>
                <w:sz w:val="16"/>
                <w:szCs w:val="16"/>
              </w:rPr>
              <w:t xml:space="preserve">Statywy na 24 mikroprobówki typu Eppendorf o poj. 1,5/2,0 mL (2 równoległe i naprzeciwbieżne, płaskie rzędy po 12 dołków) wykonane z odpornego na czynniki chemiczne materiału, zapewniające z jednej strony stabilne ułożenie probówek w dołkach z otwartym kapslem zamknięcia, z drugiej strony umożliwiające swobodne wyjmowanie probówek z dołków, przykładowy produkt to nieprodukowane już przez firmę Eppendorf statywy Tube-Rack 24 na mikroprobówki 1,5/2,0 mL </w:t>
            </w:r>
          </w:p>
        </w:tc>
        <w:tc>
          <w:tcPr>
            <w:tcW w:w="573" w:type="dxa"/>
            <w:vAlign w:val="center"/>
          </w:tcPr>
          <w:p w:rsidR="00355B94" w:rsidRDefault="00355B94" w:rsidP="001F3C88">
            <w:pPr>
              <w:suppressAutoHyphens w:val="0"/>
              <w:autoSpaceDE/>
              <w:autoSpaceDN/>
              <w:jc w:val="center"/>
              <w:textAlignment w:val="auto"/>
              <w:rPr>
                <w:rFonts w:ascii="Century Gothic" w:hAnsi="Century Gothic"/>
                <w:color w:val="auto"/>
                <w:kern w:val="0"/>
                <w:sz w:val="16"/>
                <w:szCs w:val="16"/>
                <w:lang w:eastAsia="pl-PL"/>
              </w:rPr>
            </w:pPr>
            <w:r>
              <w:rPr>
                <w:rFonts w:ascii="Century Gothic" w:hAnsi="Century Gothic"/>
                <w:sz w:val="16"/>
                <w:szCs w:val="16"/>
              </w:rPr>
              <w:t>szt.</w:t>
            </w:r>
          </w:p>
        </w:tc>
        <w:tc>
          <w:tcPr>
            <w:tcW w:w="623" w:type="dxa"/>
            <w:vAlign w:val="center"/>
          </w:tcPr>
          <w:p w:rsidR="00355B94" w:rsidRPr="00B405DB" w:rsidRDefault="00355B94" w:rsidP="001F3C88">
            <w:pPr>
              <w:jc w:val="center"/>
              <w:rPr>
                <w:rFonts w:ascii="Century Gothic" w:hAnsi="Century Gothic"/>
                <w:bCs/>
                <w:sz w:val="18"/>
                <w:szCs w:val="18"/>
              </w:rPr>
            </w:pPr>
            <w:r w:rsidRPr="00B405DB">
              <w:rPr>
                <w:rFonts w:ascii="Century Gothic" w:hAnsi="Century Gothic"/>
                <w:bCs/>
                <w:sz w:val="18"/>
                <w:szCs w:val="18"/>
              </w:rPr>
              <w:t>30</w:t>
            </w:r>
          </w:p>
        </w:tc>
        <w:tc>
          <w:tcPr>
            <w:tcW w:w="1336"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1361"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1358"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1218"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967"/>
        </w:trPr>
        <w:tc>
          <w:tcPr>
            <w:tcW w:w="466" w:type="dxa"/>
            <w:vAlign w:val="center"/>
          </w:tcPr>
          <w:p w:rsidR="00355B94" w:rsidRPr="00CF1C52" w:rsidRDefault="00355B94" w:rsidP="001F3C88">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2</w:t>
            </w:r>
          </w:p>
        </w:tc>
        <w:tc>
          <w:tcPr>
            <w:tcW w:w="2144" w:type="dxa"/>
            <w:vAlign w:val="center"/>
          </w:tcPr>
          <w:p w:rsidR="00355B94" w:rsidRDefault="00355B94" w:rsidP="001F3C88">
            <w:pPr>
              <w:rPr>
                <w:rFonts w:ascii="Century Gothic" w:hAnsi="Century Gothic"/>
                <w:color w:val="auto"/>
                <w:sz w:val="18"/>
                <w:szCs w:val="18"/>
              </w:rPr>
            </w:pPr>
            <w:r>
              <w:rPr>
                <w:rFonts w:ascii="Century Gothic" w:hAnsi="Century Gothic"/>
                <w:sz w:val="18"/>
                <w:szCs w:val="18"/>
              </w:rPr>
              <w:t>statyw  na vialsy (naczynka chromatograficzne) o średnicy 12 mm</w:t>
            </w:r>
          </w:p>
        </w:tc>
        <w:tc>
          <w:tcPr>
            <w:tcW w:w="4705" w:type="dxa"/>
            <w:vAlign w:val="center"/>
          </w:tcPr>
          <w:p w:rsidR="00355B94" w:rsidRDefault="00355B94" w:rsidP="001F3C88">
            <w:pPr>
              <w:rPr>
                <w:rFonts w:ascii="Century Gothic" w:hAnsi="Century Gothic"/>
                <w:sz w:val="16"/>
                <w:szCs w:val="16"/>
              </w:rPr>
            </w:pPr>
            <w:r>
              <w:rPr>
                <w:rFonts w:ascii="Century Gothic" w:hAnsi="Century Gothic"/>
                <w:sz w:val="16"/>
                <w:szCs w:val="16"/>
              </w:rPr>
              <w:t>statyw  z tworzywa sztucznego na vialsy (naczynka chromatograficzne) o średnicy 12 mm, pojemność 80-100 pozycji.</w:t>
            </w:r>
          </w:p>
        </w:tc>
        <w:tc>
          <w:tcPr>
            <w:tcW w:w="573" w:type="dxa"/>
            <w:vAlign w:val="center"/>
          </w:tcPr>
          <w:p w:rsidR="00355B94" w:rsidRDefault="00355B94" w:rsidP="001F3C88">
            <w:pPr>
              <w:jc w:val="center"/>
              <w:rPr>
                <w:rFonts w:ascii="Century Gothic" w:hAnsi="Century Gothic"/>
                <w:color w:val="auto"/>
                <w:sz w:val="16"/>
                <w:szCs w:val="16"/>
              </w:rPr>
            </w:pPr>
            <w:r>
              <w:rPr>
                <w:rFonts w:ascii="Century Gothic" w:hAnsi="Century Gothic"/>
                <w:sz w:val="16"/>
                <w:szCs w:val="16"/>
              </w:rPr>
              <w:t>szt.</w:t>
            </w:r>
          </w:p>
        </w:tc>
        <w:tc>
          <w:tcPr>
            <w:tcW w:w="623" w:type="dxa"/>
            <w:vAlign w:val="center"/>
          </w:tcPr>
          <w:p w:rsidR="00355B94" w:rsidRPr="00B405DB" w:rsidRDefault="00355B94" w:rsidP="001F3C88">
            <w:pPr>
              <w:jc w:val="center"/>
              <w:rPr>
                <w:rFonts w:ascii="Century Gothic" w:hAnsi="Century Gothic"/>
                <w:bCs/>
                <w:sz w:val="18"/>
                <w:szCs w:val="18"/>
              </w:rPr>
            </w:pPr>
            <w:r w:rsidRPr="00B405DB">
              <w:rPr>
                <w:rFonts w:ascii="Century Gothic" w:hAnsi="Century Gothic"/>
                <w:bCs/>
                <w:sz w:val="18"/>
                <w:szCs w:val="18"/>
              </w:rPr>
              <w:t>20</w:t>
            </w:r>
          </w:p>
        </w:tc>
        <w:tc>
          <w:tcPr>
            <w:tcW w:w="1336"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1361"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1358"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1218"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413"/>
        </w:trPr>
        <w:tc>
          <w:tcPr>
            <w:tcW w:w="12163" w:type="dxa"/>
            <w:gridSpan w:val="8"/>
            <w:vAlign w:val="center"/>
          </w:tcPr>
          <w:p w:rsidR="00355B94" w:rsidRDefault="00355B94" w:rsidP="001F3C88">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1-2 kol. 9)</w:t>
            </w:r>
          </w:p>
        </w:tc>
        <w:tc>
          <w:tcPr>
            <w:tcW w:w="1358" w:type="dxa"/>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c>
          <w:tcPr>
            <w:tcW w:w="1218" w:type="dxa"/>
            <w:shd w:val="clear" w:color="auto" w:fill="D9D9D9" w:themeFill="background1" w:themeFillShade="D9"/>
          </w:tcPr>
          <w:p w:rsidR="00355B94" w:rsidRDefault="00355B94" w:rsidP="001F3C88">
            <w:pPr>
              <w:pStyle w:val="Akapitzlist"/>
              <w:tabs>
                <w:tab w:val="left" w:pos="6435"/>
              </w:tabs>
              <w:autoSpaceDN/>
              <w:spacing w:line="360" w:lineRule="auto"/>
              <w:ind w:left="0"/>
              <w:jc w:val="both"/>
              <w:rPr>
                <w:rFonts w:ascii="Century Gothic" w:hAnsi="Century Gothic"/>
                <w:b/>
                <w:bCs/>
                <w:kern w:val="1"/>
                <w:sz w:val="20"/>
                <w:szCs w:val="20"/>
              </w:rPr>
            </w:pPr>
          </w:p>
        </w:tc>
      </w:tr>
    </w:tbl>
    <w:p w:rsidR="00913539" w:rsidRDefault="00913539" w:rsidP="00913539">
      <w:pPr>
        <w:spacing w:line="360" w:lineRule="auto"/>
        <w:jc w:val="center"/>
        <w:rPr>
          <w:rFonts w:ascii="Century Gothic" w:hAnsi="Century Gothic"/>
          <w:b/>
          <w:sz w:val="20"/>
          <w:szCs w:val="20"/>
          <w:u w:val="single"/>
        </w:rPr>
      </w:pPr>
    </w:p>
    <w:p w:rsidR="00355B94" w:rsidRDefault="00355B94" w:rsidP="00B405DB">
      <w:pPr>
        <w:jc w:val="both"/>
        <w:rPr>
          <w:rFonts w:ascii="Century Gothic" w:hAnsi="Century Gothic"/>
          <w:sz w:val="20"/>
          <w:szCs w:val="20"/>
        </w:rPr>
        <w:sectPr w:rsidR="00355B94" w:rsidSect="00942058">
          <w:pgSz w:w="16838" w:h="11906" w:orient="landscape"/>
          <w:pgMar w:top="993" w:right="1103" w:bottom="993" w:left="1417" w:header="708" w:footer="336" w:gutter="0"/>
          <w:cols w:space="708"/>
          <w:titlePg/>
          <w:docGrid w:linePitch="360"/>
        </w:sectPr>
      </w:pPr>
    </w:p>
    <w:p w:rsidR="00C423B3" w:rsidRPr="00A8649A" w:rsidRDefault="00C423B3" w:rsidP="00B405DB">
      <w:pPr>
        <w:jc w:val="both"/>
        <w:rPr>
          <w:rFonts w:ascii="Century Gothic" w:hAnsi="Century Gothic"/>
          <w:sz w:val="20"/>
          <w:szCs w:val="20"/>
        </w:rPr>
      </w:pPr>
      <w:r w:rsidRPr="00A8649A">
        <w:rPr>
          <w:rFonts w:ascii="Century Gothic" w:hAnsi="Century Gothic"/>
          <w:sz w:val="20"/>
          <w:szCs w:val="20"/>
        </w:rPr>
        <w:lastRenderedPageBreak/>
        <w:t xml:space="preserve">Zadanie nr </w:t>
      </w:r>
      <w:r>
        <w:rPr>
          <w:rFonts w:ascii="Century Gothic" w:hAnsi="Century Gothic"/>
          <w:sz w:val="20"/>
          <w:szCs w:val="20"/>
        </w:rPr>
        <w:t>5</w:t>
      </w:r>
    </w:p>
    <w:tbl>
      <w:tblPr>
        <w:tblStyle w:val="Tabela-Siatka"/>
        <w:tblW w:w="14739" w:type="dxa"/>
        <w:tblInd w:w="-431" w:type="dxa"/>
        <w:tblLook w:val="04A0" w:firstRow="1" w:lastRow="0" w:firstColumn="1" w:lastColumn="0" w:noHBand="0" w:noVBand="1"/>
      </w:tblPr>
      <w:tblGrid>
        <w:gridCol w:w="465"/>
        <w:gridCol w:w="2461"/>
        <w:gridCol w:w="4267"/>
        <w:gridCol w:w="798"/>
        <w:gridCol w:w="571"/>
        <w:gridCol w:w="1336"/>
        <w:gridCol w:w="982"/>
        <w:gridCol w:w="1502"/>
        <w:gridCol w:w="1245"/>
        <w:gridCol w:w="1112"/>
      </w:tblGrid>
      <w:tr w:rsidR="00355B94" w:rsidRPr="00935387" w:rsidTr="00355B94">
        <w:trPr>
          <w:cantSplit/>
          <w:trHeight w:val="1433"/>
        </w:trPr>
        <w:tc>
          <w:tcPr>
            <w:tcW w:w="46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461"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267"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798"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571" w:type="dxa"/>
            <w:textDirection w:val="btLr"/>
          </w:tcPr>
          <w:p w:rsidR="00355B94" w:rsidRPr="00935387" w:rsidRDefault="00355B94" w:rsidP="001A7AFD">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82"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502"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24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112" w:type="dxa"/>
          </w:tcPr>
          <w:p w:rsidR="00355B94"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355B94" w:rsidTr="00355B94">
        <w:tc>
          <w:tcPr>
            <w:tcW w:w="465"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461"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267"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798"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571"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82"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502"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245"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112"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355B94" w:rsidTr="00355B94">
        <w:trPr>
          <w:trHeight w:val="2400"/>
        </w:trPr>
        <w:tc>
          <w:tcPr>
            <w:tcW w:w="465" w:type="dxa"/>
            <w:vAlign w:val="center"/>
          </w:tcPr>
          <w:p w:rsidR="00355B94" w:rsidRPr="00CF1C52" w:rsidRDefault="00355B94" w:rsidP="00C423B3">
            <w:pPr>
              <w:pStyle w:val="Akapitzlist"/>
              <w:tabs>
                <w:tab w:val="left" w:pos="6435"/>
              </w:tabs>
              <w:autoSpaceDN/>
              <w:spacing w:line="360" w:lineRule="auto"/>
              <w:ind w:left="0"/>
              <w:jc w:val="both"/>
              <w:rPr>
                <w:rFonts w:ascii="Century Gothic" w:hAnsi="Century Gothic"/>
                <w:bCs/>
                <w:kern w:val="1"/>
                <w:sz w:val="16"/>
                <w:szCs w:val="16"/>
              </w:rPr>
            </w:pPr>
            <w:r w:rsidRPr="00CF1C52">
              <w:rPr>
                <w:rFonts w:ascii="Century Gothic" w:hAnsi="Century Gothic"/>
                <w:bCs/>
                <w:kern w:val="1"/>
                <w:sz w:val="16"/>
                <w:szCs w:val="16"/>
              </w:rPr>
              <w:t>1</w:t>
            </w:r>
          </w:p>
        </w:tc>
        <w:tc>
          <w:tcPr>
            <w:tcW w:w="2461" w:type="dxa"/>
          </w:tcPr>
          <w:p w:rsidR="00355B94" w:rsidRPr="001A7AFD" w:rsidRDefault="00355B94" w:rsidP="001A7AFD">
            <w:pPr>
              <w:suppressAutoHyphens w:val="0"/>
              <w:autoSpaceDE/>
              <w:autoSpaceDN/>
              <w:jc w:val="both"/>
              <w:textAlignment w:val="auto"/>
              <w:rPr>
                <w:rFonts w:ascii="Century Gothic" w:hAnsi="Century Gothic"/>
                <w:color w:val="auto"/>
                <w:kern w:val="0"/>
                <w:sz w:val="16"/>
                <w:szCs w:val="16"/>
                <w:lang w:eastAsia="pl-PL"/>
              </w:rPr>
            </w:pPr>
            <w:r w:rsidRPr="00FF5D78">
              <w:rPr>
                <w:rFonts w:ascii="Century Gothic" w:hAnsi="Century Gothic"/>
                <w:sz w:val="16"/>
                <w:szCs w:val="16"/>
              </w:rPr>
              <w:t>Zestawy do automatycznej izolacji DNA z próbek kryminalistycznych metodą separacji magnetycznej dedykowane do  pracy z posiadanym aparatem Maxwell FSC Instrument - Maxwell® FSC DNA IQ TM Casework Kit oraz Casework Extraction Kit wraz z materiałami do obsługi op. 48 reakcji</w:t>
            </w:r>
          </w:p>
        </w:tc>
        <w:tc>
          <w:tcPr>
            <w:tcW w:w="4267" w:type="dxa"/>
          </w:tcPr>
          <w:p w:rsidR="00355B94" w:rsidRPr="00FF5D78" w:rsidRDefault="00355B94" w:rsidP="00FF5D78">
            <w:pPr>
              <w:suppressAutoHyphens w:val="0"/>
              <w:autoSpaceDE/>
              <w:autoSpaceDN/>
              <w:jc w:val="both"/>
              <w:textAlignment w:val="auto"/>
              <w:rPr>
                <w:rFonts w:ascii="Century Gothic" w:hAnsi="Century Gothic"/>
                <w:sz w:val="16"/>
                <w:szCs w:val="16"/>
              </w:rPr>
            </w:pPr>
            <w:r w:rsidRPr="00FF5D78">
              <w:rPr>
                <w:rFonts w:ascii="Century Gothic" w:hAnsi="Century Gothic"/>
                <w:sz w:val="16"/>
                <w:szCs w:val="16"/>
              </w:rPr>
              <w:t>Zestawy do automatycznej izolacji DNA z dowodowych próbek kryminalistycznych metodą separacji magnetycznej dedykowane do  pracy z posiadanym aparatem Maxwell FSC Instrument prod. firmy PROMEGA; Składniki zamówienia  w ilości wystarczającej na wyizolowanie zamawianej ilości próbek DNA (na przeprowadzenie zamawianej ilości reakcji izolacji DNA):                                                              1. kat. AS1550 Maxwell® FSC DNA IQ™ Casework Kit op. 48 szt</w:t>
            </w:r>
            <w:r>
              <w:rPr>
                <w:rFonts w:ascii="Century Gothic" w:hAnsi="Century Gothic"/>
                <w:sz w:val="16"/>
                <w:szCs w:val="16"/>
              </w:rPr>
              <w:t>.</w:t>
            </w:r>
          </w:p>
          <w:p w:rsidR="00355B94" w:rsidRPr="00FF5D78" w:rsidRDefault="00355B94" w:rsidP="00FF5D78">
            <w:pPr>
              <w:suppressAutoHyphens w:val="0"/>
              <w:autoSpaceDE/>
              <w:autoSpaceDN/>
              <w:jc w:val="both"/>
              <w:textAlignment w:val="auto"/>
              <w:rPr>
                <w:rFonts w:ascii="Century Gothic" w:hAnsi="Century Gothic"/>
                <w:sz w:val="16"/>
                <w:szCs w:val="16"/>
              </w:rPr>
            </w:pPr>
            <w:r w:rsidRPr="00FF5D78">
              <w:rPr>
                <w:rFonts w:ascii="Century Gothic" w:hAnsi="Century Gothic"/>
                <w:sz w:val="16"/>
                <w:szCs w:val="16"/>
              </w:rPr>
              <w:t>2. kat. DC6745 Casework Extraction Kit op.100 szt</w:t>
            </w:r>
            <w:r>
              <w:rPr>
                <w:rFonts w:ascii="Century Gothic" w:hAnsi="Century Gothic"/>
                <w:sz w:val="16"/>
                <w:szCs w:val="16"/>
              </w:rPr>
              <w:t>.</w:t>
            </w:r>
            <w:r w:rsidRPr="00FF5D78">
              <w:rPr>
                <w:rFonts w:ascii="Century Gothic" w:hAnsi="Century Gothic"/>
                <w:sz w:val="16"/>
                <w:szCs w:val="16"/>
              </w:rPr>
              <w:t xml:space="preserve"> </w:t>
            </w:r>
          </w:p>
          <w:p w:rsidR="00355B94" w:rsidRPr="00CF1C52" w:rsidRDefault="00355B94" w:rsidP="00CF1C52">
            <w:pPr>
              <w:suppressAutoHyphens w:val="0"/>
              <w:autoSpaceDE/>
              <w:autoSpaceDN/>
              <w:jc w:val="both"/>
              <w:textAlignment w:val="auto"/>
              <w:rPr>
                <w:rFonts w:ascii="Century Gothic" w:hAnsi="Century Gothic"/>
                <w:color w:val="auto"/>
                <w:kern w:val="0"/>
                <w:sz w:val="16"/>
                <w:szCs w:val="16"/>
                <w:lang w:eastAsia="pl-PL"/>
              </w:rPr>
            </w:pPr>
            <w:r w:rsidRPr="00FF5D78">
              <w:rPr>
                <w:rFonts w:ascii="Century Gothic" w:hAnsi="Century Gothic"/>
                <w:sz w:val="16"/>
                <w:szCs w:val="16"/>
              </w:rPr>
              <w:t>termin ważności odczynników co najmniej 12 miesięcy od daty dostawy.</w:t>
            </w:r>
          </w:p>
        </w:tc>
        <w:tc>
          <w:tcPr>
            <w:tcW w:w="798" w:type="dxa"/>
            <w:vAlign w:val="center"/>
          </w:tcPr>
          <w:p w:rsidR="00355B94" w:rsidRDefault="00355B94" w:rsidP="00C423B3">
            <w:pPr>
              <w:suppressAutoHyphens w:val="0"/>
              <w:autoSpaceDE/>
              <w:autoSpaceDN/>
              <w:jc w:val="center"/>
              <w:textAlignment w:val="auto"/>
              <w:rPr>
                <w:rFonts w:ascii="Century Gothic" w:hAnsi="Century Gothic"/>
                <w:color w:val="auto"/>
                <w:kern w:val="0"/>
                <w:sz w:val="16"/>
                <w:szCs w:val="16"/>
                <w:lang w:eastAsia="pl-PL"/>
              </w:rPr>
            </w:pPr>
            <w:r>
              <w:rPr>
                <w:rFonts w:ascii="Century Gothic" w:hAnsi="Century Gothic"/>
                <w:sz w:val="16"/>
                <w:szCs w:val="16"/>
              </w:rPr>
              <w:t>reakcje</w:t>
            </w:r>
          </w:p>
        </w:tc>
        <w:tc>
          <w:tcPr>
            <w:tcW w:w="571" w:type="dxa"/>
            <w:vAlign w:val="center"/>
          </w:tcPr>
          <w:p w:rsidR="00355B94" w:rsidRPr="00B405DB" w:rsidRDefault="00355B94" w:rsidP="00C423B3">
            <w:pPr>
              <w:jc w:val="center"/>
              <w:rPr>
                <w:rFonts w:ascii="Century Gothic" w:hAnsi="Century Gothic"/>
                <w:bCs/>
                <w:sz w:val="16"/>
                <w:szCs w:val="16"/>
              </w:rPr>
            </w:pPr>
            <w:r w:rsidRPr="00B405DB">
              <w:rPr>
                <w:rFonts w:ascii="Century Gothic" w:hAnsi="Century Gothic"/>
                <w:bCs/>
                <w:sz w:val="16"/>
                <w:szCs w:val="16"/>
              </w:rPr>
              <w:t>2000</w:t>
            </w:r>
          </w:p>
        </w:tc>
        <w:tc>
          <w:tcPr>
            <w:tcW w:w="1336" w:type="dxa"/>
          </w:tcPr>
          <w:p w:rsidR="00355B94" w:rsidRDefault="00355B94" w:rsidP="00C423B3">
            <w:pPr>
              <w:pStyle w:val="Akapitzlist"/>
              <w:tabs>
                <w:tab w:val="left" w:pos="6435"/>
              </w:tabs>
              <w:autoSpaceDN/>
              <w:spacing w:line="360" w:lineRule="auto"/>
              <w:ind w:left="0"/>
              <w:jc w:val="both"/>
              <w:rPr>
                <w:rFonts w:ascii="Century Gothic" w:hAnsi="Century Gothic"/>
                <w:b/>
                <w:bCs/>
                <w:kern w:val="1"/>
                <w:sz w:val="20"/>
                <w:szCs w:val="20"/>
              </w:rPr>
            </w:pPr>
          </w:p>
        </w:tc>
        <w:tc>
          <w:tcPr>
            <w:tcW w:w="982" w:type="dxa"/>
          </w:tcPr>
          <w:p w:rsidR="00355B94" w:rsidRDefault="00355B94" w:rsidP="00C423B3">
            <w:pPr>
              <w:pStyle w:val="Akapitzlist"/>
              <w:tabs>
                <w:tab w:val="left" w:pos="6435"/>
              </w:tabs>
              <w:autoSpaceDN/>
              <w:spacing w:line="360" w:lineRule="auto"/>
              <w:ind w:left="0"/>
              <w:jc w:val="both"/>
              <w:rPr>
                <w:rFonts w:ascii="Century Gothic" w:hAnsi="Century Gothic"/>
                <w:b/>
                <w:bCs/>
                <w:kern w:val="1"/>
                <w:sz w:val="20"/>
                <w:szCs w:val="20"/>
              </w:rPr>
            </w:pPr>
          </w:p>
        </w:tc>
        <w:tc>
          <w:tcPr>
            <w:tcW w:w="1502" w:type="dxa"/>
          </w:tcPr>
          <w:p w:rsidR="00355B94" w:rsidRDefault="00355B94" w:rsidP="00C423B3">
            <w:pPr>
              <w:pStyle w:val="Akapitzlist"/>
              <w:tabs>
                <w:tab w:val="left" w:pos="6435"/>
              </w:tabs>
              <w:autoSpaceDN/>
              <w:spacing w:line="360" w:lineRule="auto"/>
              <w:ind w:left="0"/>
              <w:jc w:val="both"/>
              <w:rPr>
                <w:rFonts w:ascii="Century Gothic" w:hAnsi="Century Gothic"/>
                <w:b/>
                <w:bCs/>
                <w:kern w:val="1"/>
                <w:sz w:val="20"/>
                <w:szCs w:val="20"/>
              </w:rPr>
            </w:pPr>
          </w:p>
        </w:tc>
        <w:tc>
          <w:tcPr>
            <w:tcW w:w="1245" w:type="dxa"/>
          </w:tcPr>
          <w:p w:rsidR="00355B94" w:rsidRDefault="00355B94" w:rsidP="00C423B3">
            <w:pPr>
              <w:pStyle w:val="Akapitzlist"/>
              <w:tabs>
                <w:tab w:val="left" w:pos="6435"/>
              </w:tabs>
              <w:autoSpaceDN/>
              <w:spacing w:line="360" w:lineRule="auto"/>
              <w:ind w:left="0"/>
              <w:jc w:val="both"/>
              <w:rPr>
                <w:rFonts w:ascii="Century Gothic" w:hAnsi="Century Gothic"/>
                <w:b/>
                <w:bCs/>
                <w:kern w:val="1"/>
                <w:sz w:val="20"/>
                <w:szCs w:val="20"/>
              </w:rPr>
            </w:pPr>
          </w:p>
        </w:tc>
        <w:tc>
          <w:tcPr>
            <w:tcW w:w="1112" w:type="dxa"/>
          </w:tcPr>
          <w:p w:rsidR="00355B94" w:rsidRDefault="00355B94" w:rsidP="00C423B3">
            <w:pPr>
              <w:pStyle w:val="Akapitzlist"/>
              <w:tabs>
                <w:tab w:val="left" w:pos="6435"/>
              </w:tabs>
              <w:autoSpaceDN/>
              <w:spacing w:line="360" w:lineRule="auto"/>
              <w:ind w:left="0"/>
              <w:jc w:val="both"/>
              <w:rPr>
                <w:rFonts w:ascii="Century Gothic" w:hAnsi="Century Gothic"/>
                <w:b/>
                <w:bCs/>
                <w:kern w:val="1"/>
                <w:sz w:val="20"/>
                <w:szCs w:val="20"/>
              </w:rPr>
            </w:pPr>
          </w:p>
        </w:tc>
      </w:tr>
    </w:tbl>
    <w:p w:rsidR="00355B94" w:rsidRDefault="00355B94" w:rsidP="001A7AFD">
      <w:pPr>
        <w:rPr>
          <w:rFonts w:ascii="Century Gothic" w:hAnsi="Century Gothic"/>
          <w:sz w:val="20"/>
          <w:szCs w:val="20"/>
        </w:rPr>
      </w:pPr>
    </w:p>
    <w:p w:rsidR="001A7AFD" w:rsidRDefault="001A7AFD" w:rsidP="001A7AFD">
      <w:pPr>
        <w:rPr>
          <w:rFonts w:ascii="Century Gothic" w:hAnsi="Century Gothic"/>
          <w:b/>
          <w:sz w:val="20"/>
          <w:szCs w:val="20"/>
          <w:u w:val="single"/>
        </w:rPr>
      </w:pPr>
      <w:r w:rsidRPr="00A34C49">
        <w:rPr>
          <w:rFonts w:ascii="Century Gothic" w:hAnsi="Century Gothic"/>
          <w:sz w:val="20"/>
          <w:szCs w:val="20"/>
        </w:rPr>
        <w:t>Zadanie nr</w:t>
      </w:r>
      <w:r>
        <w:rPr>
          <w:rFonts w:ascii="Century Gothic" w:hAnsi="Century Gothic"/>
          <w:sz w:val="20"/>
          <w:szCs w:val="20"/>
        </w:rPr>
        <w:t xml:space="preserve"> 6</w:t>
      </w:r>
    </w:p>
    <w:tbl>
      <w:tblPr>
        <w:tblStyle w:val="Tabela-Siatka"/>
        <w:tblW w:w="14739" w:type="dxa"/>
        <w:tblInd w:w="-431" w:type="dxa"/>
        <w:tblLook w:val="04A0" w:firstRow="1" w:lastRow="0" w:firstColumn="1" w:lastColumn="0" w:noHBand="0" w:noVBand="1"/>
      </w:tblPr>
      <w:tblGrid>
        <w:gridCol w:w="465"/>
        <w:gridCol w:w="2053"/>
        <w:gridCol w:w="3958"/>
        <w:gridCol w:w="591"/>
        <w:gridCol w:w="708"/>
        <w:gridCol w:w="1365"/>
        <w:gridCol w:w="1203"/>
        <w:gridCol w:w="1638"/>
        <w:gridCol w:w="1442"/>
        <w:gridCol w:w="1316"/>
      </w:tblGrid>
      <w:tr w:rsidR="00355B94" w:rsidRPr="00935387" w:rsidTr="00355B94">
        <w:trPr>
          <w:cantSplit/>
          <w:trHeight w:val="1433"/>
        </w:trPr>
        <w:tc>
          <w:tcPr>
            <w:tcW w:w="46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053"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3958"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91"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708" w:type="dxa"/>
            <w:textDirection w:val="btLr"/>
          </w:tcPr>
          <w:p w:rsidR="00355B94" w:rsidRPr="00935387" w:rsidRDefault="00355B94" w:rsidP="001A7AFD">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6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1203"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38"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42"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316" w:type="dxa"/>
          </w:tcPr>
          <w:p w:rsidR="00355B94"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355B94" w:rsidTr="00355B94">
        <w:tc>
          <w:tcPr>
            <w:tcW w:w="465"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053"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3958"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91"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708"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65"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1203"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38"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42"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316"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355B94" w:rsidTr="00355B94">
        <w:trPr>
          <w:trHeight w:val="500"/>
        </w:trPr>
        <w:tc>
          <w:tcPr>
            <w:tcW w:w="465" w:type="dxa"/>
            <w:vAlign w:val="center"/>
          </w:tcPr>
          <w:p w:rsidR="00355B94" w:rsidRPr="00CF1C52" w:rsidRDefault="00355B94" w:rsidP="001A7AFD">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2053" w:type="dxa"/>
            <w:vAlign w:val="center"/>
          </w:tcPr>
          <w:p w:rsidR="00355B94" w:rsidRDefault="00355B94" w:rsidP="001A7AFD">
            <w:pPr>
              <w:suppressAutoHyphens w:val="0"/>
              <w:autoSpaceDE/>
              <w:autoSpaceDN/>
              <w:textAlignment w:val="auto"/>
              <w:rPr>
                <w:rFonts w:ascii="Century Gothic" w:hAnsi="Century Gothic"/>
                <w:color w:val="auto"/>
                <w:kern w:val="0"/>
                <w:sz w:val="16"/>
                <w:szCs w:val="16"/>
                <w:lang w:eastAsia="pl-PL"/>
              </w:rPr>
            </w:pPr>
            <w:r>
              <w:rPr>
                <w:rFonts w:ascii="Century Gothic" w:hAnsi="Century Gothic"/>
                <w:sz w:val="16"/>
                <w:szCs w:val="16"/>
              </w:rPr>
              <w:t>Bibuła filtracyjna</w:t>
            </w:r>
          </w:p>
        </w:tc>
        <w:tc>
          <w:tcPr>
            <w:tcW w:w="3958" w:type="dxa"/>
            <w:vAlign w:val="center"/>
          </w:tcPr>
          <w:p w:rsidR="00355B94" w:rsidRDefault="00355B94" w:rsidP="001A7AFD">
            <w:pPr>
              <w:suppressAutoHyphens w:val="0"/>
              <w:autoSpaceDE/>
              <w:autoSpaceDN/>
              <w:textAlignment w:val="auto"/>
              <w:rPr>
                <w:rFonts w:ascii="Century Gothic" w:hAnsi="Century Gothic"/>
                <w:color w:val="auto"/>
                <w:kern w:val="0"/>
                <w:sz w:val="16"/>
                <w:szCs w:val="16"/>
                <w:lang w:eastAsia="pl-PL"/>
              </w:rPr>
            </w:pPr>
            <w:r>
              <w:rPr>
                <w:rFonts w:ascii="Century Gothic" w:hAnsi="Century Gothic"/>
                <w:sz w:val="16"/>
                <w:szCs w:val="16"/>
              </w:rPr>
              <w:t>średnia filtracja; wymiary ok. 45 cm x 56 cm (+/-3 cm); opakowania po 100 szt.</w:t>
            </w:r>
          </w:p>
        </w:tc>
        <w:tc>
          <w:tcPr>
            <w:tcW w:w="591" w:type="dxa"/>
            <w:vAlign w:val="center"/>
          </w:tcPr>
          <w:p w:rsidR="00355B94" w:rsidRDefault="00355B94" w:rsidP="001A7AFD">
            <w:pPr>
              <w:suppressAutoHyphens w:val="0"/>
              <w:autoSpaceDE/>
              <w:autoSpaceDN/>
              <w:jc w:val="center"/>
              <w:textAlignment w:val="auto"/>
              <w:rPr>
                <w:rFonts w:ascii="Century Gothic" w:hAnsi="Century Gothic"/>
                <w:color w:val="auto"/>
                <w:kern w:val="0"/>
                <w:sz w:val="16"/>
                <w:szCs w:val="16"/>
                <w:lang w:eastAsia="pl-PL"/>
              </w:rPr>
            </w:pPr>
            <w:r>
              <w:rPr>
                <w:rFonts w:ascii="Century Gothic" w:hAnsi="Century Gothic"/>
                <w:sz w:val="16"/>
                <w:szCs w:val="16"/>
              </w:rPr>
              <w:t>op.</w:t>
            </w:r>
          </w:p>
        </w:tc>
        <w:tc>
          <w:tcPr>
            <w:tcW w:w="708" w:type="dxa"/>
            <w:vAlign w:val="center"/>
          </w:tcPr>
          <w:p w:rsidR="00355B94" w:rsidRPr="00B405DB" w:rsidRDefault="00355B94" w:rsidP="001A7AFD">
            <w:pPr>
              <w:jc w:val="center"/>
              <w:rPr>
                <w:rFonts w:ascii="Century Gothic" w:hAnsi="Century Gothic"/>
                <w:bCs/>
                <w:sz w:val="16"/>
                <w:szCs w:val="16"/>
              </w:rPr>
            </w:pPr>
            <w:r w:rsidRPr="00B405DB">
              <w:rPr>
                <w:rFonts w:ascii="Century Gothic" w:hAnsi="Century Gothic"/>
                <w:bCs/>
                <w:sz w:val="16"/>
                <w:szCs w:val="16"/>
              </w:rPr>
              <w:t>36</w:t>
            </w:r>
          </w:p>
        </w:tc>
        <w:tc>
          <w:tcPr>
            <w:tcW w:w="1365"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203"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638"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442"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316"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408"/>
        </w:trPr>
        <w:tc>
          <w:tcPr>
            <w:tcW w:w="465" w:type="dxa"/>
            <w:vAlign w:val="center"/>
          </w:tcPr>
          <w:p w:rsidR="00355B94" w:rsidRPr="00CF1C52" w:rsidRDefault="00355B94" w:rsidP="001A7AFD">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2</w:t>
            </w:r>
          </w:p>
        </w:tc>
        <w:tc>
          <w:tcPr>
            <w:tcW w:w="2053" w:type="dxa"/>
            <w:vAlign w:val="center"/>
          </w:tcPr>
          <w:p w:rsidR="00355B94" w:rsidRDefault="00355B94" w:rsidP="001A7AFD">
            <w:pPr>
              <w:rPr>
                <w:rFonts w:ascii="Century Gothic" w:hAnsi="Century Gothic"/>
                <w:sz w:val="16"/>
                <w:szCs w:val="16"/>
              </w:rPr>
            </w:pPr>
            <w:r>
              <w:rPr>
                <w:rFonts w:ascii="Century Gothic" w:hAnsi="Century Gothic"/>
                <w:sz w:val="16"/>
                <w:szCs w:val="16"/>
              </w:rPr>
              <w:t>Bibuła filtracyjna</w:t>
            </w:r>
          </w:p>
        </w:tc>
        <w:tc>
          <w:tcPr>
            <w:tcW w:w="3958" w:type="dxa"/>
            <w:vAlign w:val="center"/>
          </w:tcPr>
          <w:p w:rsidR="00355B94" w:rsidRDefault="00355B94" w:rsidP="001A7AFD">
            <w:pPr>
              <w:rPr>
                <w:rFonts w:ascii="Century Gothic" w:hAnsi="Century Gothic"/>
                <w:sz w:val="16"/>
                <w:szCs w:val="16"/>
              </w:rPr>
            </w:pPr>
            <w:r>
              <w:rPr>
                <w:rFonts w:ascii="Century Gothic" w:hAnsi="Century Gothic"/>
                <w:sz w:val="16"/>
                <w:szCs w:val="16"/>
              </w:rPr>
              <w:t>w postaci okrągłych sączków filtracyjnych o średnicy 70 mm -100 mm.</w:t>
            </w:r>
          </w:p>
        </w:tc>
        <w:tc>
          <w:tcPr>
            <w:tcW w:w="591" w:type="dxa"/>
            <w:vAlign w:val="center"/>
          </w:tcPr>
          <w:p w:rsidR="00355B94" w:rsidRDefault="00355B94" w:rsidP="001A7AFD">
            <w:pPr>
              <w:jc w:val="center"/>
              <w:rPr>
                <w:rFonts w:ascii="Century Gothic" w:hAnsi="Century Gothic"/>
                <w:sz w:val="16"/>
                <w:szCs w:val="16"/>
              </w:rPr>
            </w:pPr>
            <w:r>
              <w:rPr>
                <w:rFonts w:ascii="Century Gothic" w:hAnsi="Century Gothic"/>
                <w:sz w:val="16"/>
                <w:szCs w:val="16"/>
              </w:rPr>
              <w:t>op.</w:t>
            </w:r>
          </w:p>
        </w:tc>
        <w:tc>
          <w:tcPr>
            <w:tcW w:w="708" w:type="dxa"/>
            <w:vAlign w:val="center"/>
          </w:tcPr>
          <w:p w:rsidR="00355B94" w:rsidRPr="00B405DB" w:rsidRDefault="00355B94" w:rsidP="001A7AFD">
            <w:pPr>
              <w:jc w:val="center"/>
              <w:rPr>
                <w:rFonts w:ascii="Century Gothic" w:hAnsi="Century Gothic"/>
                <w:bCs/>
                <w:sz w:val="16"/>
                <w:szCs w:val="16"/>
              </w:rPr>
            </w:pPr>
            <w:r w:rsidRPr="00B405DB">
              <w:rPr>
                <w:rFonts w:ascii="Century Gothic" w:hAnsi="Century Gothic"/>
                <w:bCs/>
                <w:sz w:val="16"/>
                <w:szCs w:val="16"/>
              </w:rPr>
              <w:t>6</w:t>
            </w:r>
          </w:p>
        </w:tc>
        <w:tc>
          <w:tcPr>
            <w:tcW w:w="1365"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203"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638"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442"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316"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840"/>
        </w:trPr>
        <w:tc>
          <w:tcPr>
            <w:tcW w:w="465" w:type="dxa"/>
            <w:vAlign w:val="center"/>
          </w:tcPr>
          <w:p w:rsidR="00355B94" w:rsidRPr="00CF1C52" w:rsidRDefault="00355B94" w:rsidP="001A7AFD">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3</w:t>
            </w:r>
          </w:p>
        </w:tc>
        <w:tc>
          <w:tcPr>
            <w:tcW w:w="2053" w:type="dxa"/>
            <w:vAlign w:val="center"/>
          </w:tcPr>
          <w:p w:rsidR="00355B94" w:rsidRDefault="00355B94" w:rsidP="001A7AFD">
            <w:pPr>
              <w:rPr>
                <w:rFonts w:ascii="Century Gothic" w:hAnsi="Century Gothic"/>
                <w:sz w:val="16"/>
                <w:szCs w:val="16"/>
              </w:rPr>
            </w:pPr>
            <w:r>
              <w:rPr>
                <w:rFonts w:ascii="Century Gothic" w:hAnsi="Century Gothic"/>
                <w:sz w:val="16"/>
                <w:szCs w:val="16"/>
              </w:rPr>
              <w:t>Ochraniacze powierzchni</w:t>
            </w:r>
          </w:p>
        </w:tc>
        <w:tc>
          <w:tcPr>
            <w:tcW w:w="3958" w:type="dxa"/>
            <w:vAlign w:val="center"/>
          </w:tcPr>
          <w:p w:rsidR="00355B94" w:rsidRDefault="00355B94" w:rsidP="001A7AFD">
            <w:pPr>
              <w:rPr>
                <w:rFonts w:ascii="Century Gothic" w:hAnsi="Century Gothic"/>
                <w:sz w:val="16"/>
                <w:szCs w:val="16"/>
              </w:rPr>
            </w:pPr>
            <w:r>
              <w:rPr>
                <w:rFonts w:ascii="Century Gothic" w:hAnsi="Century Gothic"/>
                <w:sz w:val="16"/>
                <w:szCs w:val="16"/>
              </w:rPr>
              <w:t>gładka bibuła szybko wchłaniająca wycieki, z grubą warstwą laminowanego polietylenu, który zapobiega przeciekom substancji na blat roboczy 460×50 000 mm  ,1 rolka 50 m</w:t>
            </w:r>
          </w:p>
        </w:tc>
        <w:tc>
          <w:tcPr>
            <w:tcW w:w="591" w:type="dxa"/>
            <w:vAlign w:val="center"/>
          </w:tcPr>
          <w:p w:rsidR="00355B94" w:rsidRDefault="00355B94" w:rsidP="001A7AFD">
            <w:pPr>
              <w:jc w:val="center"/>
              <w:rPr>
                <w:rFonts w:ascii="Century Gothic" w:hAnsi="Century Gothic"/>
                <w:sz w:val="16"/>
                <w:szCs w:val="16"/>
              </w:rPr>
            </w:pPr>
            <w:r>
              <w:rPr>
                <w:rFonts w:ascii="Century Gothic" w:hAnsi="Century Gothic"/>
                <w:sz w:val="16"/>
                <w:szCs w:val="16"/>
              </w:rPr>
              <w:t>rolka</w:t>
            </w:r>
          </w:p>
        </w:tc>
        <w:tc>
          <w:tcPr>
            <w:tcW w:w="708" w:type="dxa"/>
            <w:vAlign w:val="center"/>
          </w:tcPr>
          <w:p w:rsidR="00355B94" w:rsidRPr="00B405DB" w:rsidRDefault="00355B94" w:rsidP="001A7AFD">
            <w:pPr>
              <w:jc w:val="center"/>
              <w:rPr>
                <w:rFonts w:ascii="Century Gothic" w:hAnsi="Century Gothic"/>
                <w:bCs/>
                <w:sz w:val="16"/>
                <w:szCs w:val="16"/>
              </w:rPr>
            </w:pPr>
            <w:r w:rsidRPr="00B405DB">
              <w:rPr>
                <w:rFonts w:ascii="Century Gothic" w:hAnsi="Century Gothic"/>
                <w:bCs/>
                <w:sz w:val="16"/>
                <w:szCs w:val="16"/>
              </w:rPr>
              <w:t>6</w:t>
            </w:r>
          </w:p>
        </w:tc>
        <w:tc>
          <w:tcPr>
            <w:tcW w:w="1365"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203"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638"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442"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316"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413"/>
        </w:trPr>
        <w:tc>
          <w:tcPr>
            <w:tcW w:w="11981" w:type="dxa"/>
            <w:gridSpan w:val="8"/>
            <w:vAlign w:val="center"/>
          </w:tcPr>
          <w:p w:rsidR="00355B94" w:rsidRDefault="00355B94" w:rsidP="001A7AFD">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1-3 kol. 9)</w:t>
            </w:r>
          </w:p>
        </w:tc>
        <w:tc>
          <w:tcPr>
            <w:tcW w:w="1442" w:type="dxa"/>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c>
          <w:tcPr>
            <w:tcW w:w="1316" w:type="dxa"/>
            <w:shd w:val="clear" w:color="auto" w:fill="D9D9D9" w:themeFill="background1" w:themeFillShade="D9"/>
          </w:tcPr>
          <w:p w:rsidR="00355B94" w:rsidRDefault="00355B94" w:rsidP="001A7AFD">
            <w:pPr>
              <w:pStyle w:val="Akapitzlist"/>
              <w:tabs>
                <w:tab w:val="left" w:pos="6435"/>
              </w:tabs>
              <w:autoSpaceDN/>
              <w:spacing w:line="360" w:lineRule="auto"/>
              <w:ind w:left="0"/>
              <w:jc w:val="both"/>
              <w:rPr>
                <w:rFonts w:ascii="Century Gothic" w:hAnsi="Century Gothic"/>
                <w:b/>
                <w:bCs/>
                <w:kern w:val="1"/>
                <w:sz w:val="20"/>
                <w:szCs w:val="20"/>
              </w:rPr>
            </w:pPr>
          </w:p>
        </w:tc>
      </w:tr>
    </w:tbl>
    <w:p w:rsidR="00CF1C52" w:rsidRDefault="00CF1C52" w:rsidP="001A7AFD">
      <w:pPr>
        <w:spacing w:line="360" w:lineRule="auto"/>
        <w:jc w:val="both"/>
        <w:rPr>
          <w:rFonts w:ascii="Century Gothic" w:hAnsi="Century Gothic"/>
          <w:sz w:val="20"/>
          <w:szCs w:val="20"/>
        </w:rPr>
      </w:pPr>
    </w:p>
    <w:p w:rsidR="00355B94" w:rsidRDefault="00355B94" w:rsidP="001A7AFD">
      <w:pPr>
        <w:spacing w:line="360" w:lineRule="auto"/>
        <w:jc w:val="both"/>
        <w:rPr>
          <w:rFonts w:ascii="Century Gothic" w:hAnsi="Century Gothic"/>
          <w:sz w:val="20"/>
          <w:szCs w:val="20"/>
        </w:rPr>
        <w:sectPr w:rsidR="00355B94" w:rsidSect="00942058">
          <w:pgSz w:w="16838" w:h="11906" w:orient="landscape"/>
          <w:pgMar w:top="993" w:right="1103" w:bottom="993" w:left="1417" w:header="708" w:footer="336" w:gutter="0"/>
          <w:cols w:space="708"/>
          <w:titlePg/>
          <w:docGrid w:linePitch="360"/>
        </w:sectPr>
      </w:pPr>
    </w:p>
    <w:p w:rsidR="001A7AFD" w:rsidRPr="00A8649A" w:rsidRDefault="001A7AFD" w:rsidP="001A7AFD">
      <w:pPr>
        <w:spacing w:line="360" w:lineRule="auto"/>
        <w:jc w:val="both"/>
        <w:rPr>
          <w:rFonts w:ascii="Century Gothic" w:hAnsi="Century Gothic"/>
          <w:sz w:val="20"/>
          <w:szCs w:val="20"/>
        </w:rPr>
      </w:pPr>
      <w:r w:rsidRPr="00A8649A">
        <w:rPr>
          <w:rFonts w:ascii="Century Gothic" w:hAnsi="Century Gothic"/>
          <w:sz w:val="20"/>
          <w:szCs w:val="20"/>
        </w:rPr>
        <w:lastRenderedPageBreak/>
        <w:t xml:space="preserve">Zadanie nr </w:t>
      </w:r>
      <w:r>
        <w:rPr>
          <w:rFonts w:ascii="Century Gothic" w:hAnsi="Century Gothic"/>
          <w:sz w:val="20"/>
          <w:szCs w:val="20"/>
        </w:rPr>
        <w:t>7</w:t>
      </w:r>
    </w:p>
    <w:tbl>
      <w:tblPr>
        <w:tblStyle w:val="Tabela-Siatka"/>
        <w:tblW w:w="14739" w:type="dxa"/>
        <w:tblInd w:w="-431" w:type="dxa"/>
        <w:tblLook w:val="04A0" w:firstRow="1" w:lastRow="0" w:firstColumn="1" w:lastColumn="0" w:noHBand="0" w:noVBand="1"/>
      </w:tblPr>
      <w:tblGrid>
        <w:gridCol w:w="450"/>
        <w:gridCol w:w="2052"/>
        <w:gridCol w:w="3971"/>
        <w:gridCol w:w="591"/>
        <w:gridCol w:w="714"/>
        <w:gridCol w:w="1365"/>
        <w:gridCol w:w="1203"/>
        <w:gridCol w:w="1638"/>
        <w:gridCol w:w="1441"/>
        <w:gridCol w:w="1314"/>
      </w:tblGrid>
      <w:tr w:rsidR="00355B94" w:rsidRPr="00935387" w:rsidTr="00355B94">
        <w:trPr>
          <w:cantSplit/>
          <w:trHeight w:val="1433"/>
        </w:trPr>
        <w:tc>
          <w:tcPr>
            <w:tcW w:w="450"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p.</w:t>
            </w:r>
          </w:p>
        </w:tc>
        <w:tc>
          <w:tcPr>
            <w:tcW w:w="2052"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3971"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91"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714" w:type="dxa"/>
            <w:textDirection w:val="btLr"/>
          </w:tcPr>
          <w:p w:rsidR="00355B94" w:rsidRPr="00935387" w:rsidRDefault="00355B94" w:rsidP="001A7AFD">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65"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1203"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38"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41" w:type="dxa"/>
          </w:tcPr>
          <w:p w:rsidR="00355B94" w:rsidRPr="00935387"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314" w:type="dxa"/>
          </w:tcPr>
          <w:p w:rsidR="00355B94" w:rsidRDefault="00355B94" w:rsidP="001A7AFD">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355B94" w:rsidTr="00355B94">
        <w:tc>
          <w:tcPr>
            <w:tcW w:w="450"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052"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3971"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91"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714"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65"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1203"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38"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41"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314" w:type="dxa"/>
          </w:tcPr>
          <w:p w:rsidR="00355B94" w:rsidRDefault="00355B94" w:rsidP="001A7AFD">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355B94" w:rsidTr="00355B94">
        <w:trPr>
          <w:trHeight w:val="756"/>
        </w:trPr>
        <w:tc>
          <w:tcPr>
            <w:tcW w:w="450" w:type="dxa"/>
            <w:vAlign w:val="center"/>
          </w:tcPr>
          <w:p w:rsidR="00355B94" w:rsidRPr="00CF1C52" w:rsidRDefault="00355B94"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2052" w:type="dxa"/>
          </w:tcPr>
          <w:p w:rsidR="00355B94" w:rsidRDefault="00355B94" w:rsidP="000A0A22">
            <w:pPr>
              <w:suppressAutoHyphens w:val="0"/>
              <w:autoSpaceDE/>
              <w:autoSpaceDN/>
              <w:jc w:val="both"/>
              <w:textAlignment w:val="auto"/>
              <w:rPr>
                <w:rFonts w:ascii="Century Gothic" w:hAnsi="Century Gothic"/>
                <w:color w:val="auto"/>
                <w:kern w:val="0"/>
                <w:sz w:val="16"/>
                <w:szCs w:val="16"/>
                <w:lang w:eastAsia="pl-PL"/>
              </w:rPr>
            </w:pPr>
            <w:r>
              <w:rPr>
                <w:rFonts w:ascii="Century Gothic" w:hAnsi="Century Gothic"/>
                <w:sz w:val="16"/>
                <w:szCs w:val="16"/>
              </w:rPr>
              <w:t>Ręcznik papierowy bezpyłowy</w:t>
            </w:r>
          </w:p>
          <w:p w:rsidR="00355B94" w:rsidRPr="001A7AFD" w:rsidRDefault="00355B94" w:rsidP="000A0A22">
            <w:pPr>
              <w:suppressAutoHyphens w:val="0"/>
              <w:autoSpaceDE/>
              <w:autoSpaceDN/>
              <w:jc w:val="both"/>
              <w:textAlignment w:val="auto"/>
              <w:rPr>
                <w:rFonts w:ascii="Century Gothic" w:hAnsi="Century Gothic"/>
                <w:color w:val="auto"/>
                <w:kern w:val="0"/>
                <w:sz w:val="16"/>
                <w:szCs w:val="16"/>
                <w:lang w:eastAsia="pl-PL"/>
              </w:rPr>
            </w:pPr>
          </w:p>
        </w:tc>
        <w:tc>
          <w:tcPr>
            <w:tcW w:w="3971" w:type="dxa"/>
          </w:tcPr>
          <w:p w:rsidR="00355B94" w:rsidRPr="001A7AFD" w:rsidRDefault="00355B94" w:rsidP="000A0A22">
            <w:pPr>
              <w:suppressAutoHyphens w:val="0"/>
              <w:autoSpaceDE/>
              <w:autoSpaceDN/>
              <w:jc w:val="both"/>
              <w:textAlignment w:val="auto"/>
              <w:rPr>
                <w:rFonts w:ascii="Century Gothic" w:hAnsi="Century Gothic"/>
                <w:color w:val="auto"/>
                <w:kern w:val="0"/>
                <w:sz w:val="16"/>
                <w:szCs w:val="16"/>
                <w:lang w:eastAsia="pl-PL"/>
              </w:rPr>
            </w:pPr>
            <w:r>
              <w:rPr>
                <w:rFonts w:ascii="Century Gothic" w:hAnsi="Century Gothic"/>
                <w:sz w:val="16"/>
                <w:szCs w:val="16"/>
              </w:rPr>
              <w:t>opakowanie foliowane co najmniej 800 listków w rolce, przeznaczone do czyszczenia delikatnych powierzchni, w 100% z celulozy o dużej chłonności z perforacją, minimum dwuwarstwowe.</w:t>
            </w:r>
          </w:p>
        </w:tc>
        <w:tc>
          <w:tcPr>
            <w:tcW w:w="591" w:type="dxa"/>
            <w:vAlign w:val="center"/>
          </w:tcPr>
          <w:p w:rsidR="00355B94" w:rsidRDefault="00355B94" w:rsidP="000A0A22">
            <w:pPr>
              <w:suppressAutoHyphens w:val="0"/>
              <w:autoSpaceDE/>
              <w:autoSpaceDN/>
              <w:jc w:val="center"/>
              <w:textAlignment w:val="auto"/>
              <w:rPr>
                <w:rFonts w:ascii="Century Gothic" w:hAnsi="Century Gothic"/>
                <w:color w:val="auto"/>
                <w:kern w:val="0"/>
                <w:sz w:val="16"/>
                <w:szCs w:val="16"/>
                <w:lang w:eastAsia="pl-PL"/>
              </w:rPr>
            </w:pPr>
            <w:r>
              <w:rPr>
                <w:rFonts w:ascii="Century Gothic" w:hAnsi="Century Gothic"/>
                <w:sz w:val="16"/>
                <w:szCs w:val="16"/>
              </w:rPr>
              <w:t>rolka</w:t>
            </w:r>
          </w:p>
        </w:tc>
        <w:tc>
          <w:tcPr>
            <w:tcW w:w="714" w:type="dxa"/>
            <w:vAlign w:val="center"/>
          </w:tcPr>
          <w:p w:rsidR="00355B94" w:rsidRPr="00B405DB" w:rsidRDefault="00355B94" w:rsidP="000A0A22">
            <w:pPr>
              <w:jc w:val="center"/>
              <w:rPr>
                <w:rFonts w:ascii="Century Gothic" w:hAnsi="Century Gothic"/>
                <w:bCs/>
                <w:sz w:val="16"/>
                <w:szCs w:val="16"/>
              </w:rPr>
            </w:pPr>
            <w:r w:rsidRPr="00B405DB">
              <w:rPr>
                <w:rFonts w:ascii="Century Gothic" w:hAnsi="Century Gothic"/>
                <w:bCs/>
                <w:sz w:val="16"/>
                <w:szCs w:val="16"/>
              </w:rPr>
              <w:t>200</w:t>
            </w:r>
          </w:p>
        </w:tc>
        <w:tc>
          <w:tcPr>
            <w:tcW w:w="1365"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03"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8"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41"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314"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520"/>
        </w:trPr>
        <w:tc>
          <w:tcPr>
            <w:tcW w:w="450" w:type="dxa"/>
            <w:vAlign w:val="center"/>
          </w:tcPr>
          <w:p w:rsidR="00355B94" w:rsidRPr="00CF1C52" w:rsidRDefault="00355B94"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2</w:t>
            </w:r>
          </w:p>
        </w:tc>
        <w:tc>
          <w:tcPr>
            <w:tcW w:w="2052" w:type="dxa"/>
            <w:vAlign w:val="center"/>
          </w:tcPr>
          <w:p w:rsidR="00355B94" w:rsidRDefault="00355B94" w:rsidP="000A0A22">
            <w:pPr>
              <w:rPr>
                <w:rFonts w:ascii="Century Gothic" w:hAnsi="Century Gothic"/>
                <w:sz w:val="16"/>
                <w:szCs w:val="16"/>
              </w:rPr>
            </w:pPr>
            <w:r>
              <w:rPr>
                <w:rFonts w:ascii="Century Gothic" w:hAnsi="Century Gothic"/>
                <w:sz w:val="16"/>
                <w:szCs w:val="16"/>
              </w:rPr>
              <w:t>Wata  bawełniano-wiskozowa</w:t>
            </w:r>
          </w:p>
        </w:tc>
        <w:tc>
          <w:tcPr>
            <w:tcW w:w="3971" w:type="dxa"/>
            <w:vAlign w:val="bottom"/>
          </w:tcPr>
          <w:p w:rsidR="00355B94" w:rsidRDefault="00355B94" w:rsidP="000A0A22">
            <w:pPr>
              <w:rPr>
                <w:rFonts w:ascii="Century Gothic" w:hAnsi="Century Gothic"/>
                <w:sz w:val="16"/>
                <w:szCs w:val="16"/>
              </w:rPr>
            </w:pPr>
            <w:r>
              <w:rPr>
                <w:rFonts w:ascii="Century Gothic" w:hAnsi="Century Gothic"/>
                <w:sz w:val="16"/>
                <w:szCs w:val="16"/>
              </w:rPr>
              <w:t>opakowanie foliowe 200g wata opatrunkowa bawełniano-wiskozowa wykonana jest z włókien bawełnianych i wiskozowych</w:t>
            </w:r>
          </w:p>
        </w:tc>
        <w:tc>
          <w:tcPr>
            <w:tcW w:w="591" w:type="dxa"/>
            <w:vAlign w:val="center"/>
          </w:tcPr>
          <w:p w:rsidR="00355B94" w:rsidRDefault="00355B94" w:rsidP="000A0A22">
            <w:pPr>
              <w:jc w:val="center"/>
              <w:rPr>
                <w:rFonts w:ascii="Century Gothic" w:hAnsi="Century Gothic"/>
                <w:sz w:val="16"/>
                <w:szCs w:val="16"/>
              </w:rPr>
            </w:pPr>
            <w:r>
              <w:rPr>
                <w:rFonts w:ascii="Century Gothic" w:hAnsi="Century Gothic"/>
                <w:sz w:val="16"/>
                <w:szCs w:val="16"/>
              </w:rPr>
              <w:t>op.</w:t>
            </w:r>
          </w:p>
        </w:tc>
        <w:tc>
          <w:tcPr>
            <w:tcW w:w="714" w:type="dxa"/>
            <w:vAlign w:val="center"/>
          </w:tcPr>
          <w:p w:rsidR="00355B94" w:rsidRPr="00B405DB" w:rsidRDefault="00355B94" w:rsidP="000A0A22">
            <w:pPr>
              <w:jc w:val="center"/>
              <w:rPr>
                <w:rFonts w:ascii="Century Gothic" w:hAnsi="Century Gothic"/>
                <w:bCs/>
                <w:sz w:val="16"/>
                <w:szCs w:val="16"/>
              </w:rPr>
            </w:pPr>
            <w:r w:rsidRPr="00B405DB">
              <w:rPr>
                <w:rFonts w:ascii="Century Gothic" w:hAnsi="Century Gothic"/>
                <w:bCs/>
                <w:sz w:val="16"/>
                <w:szCs w:val="16"/>
              </w:rPr>
              <w:t>60</w:t>
            </w:r>
          </w:p>
        </w:tc>
        <w:tc>
          <w:tcPr>
            <w:tcW w:w="1365"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03"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8"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41"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314"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355B94">
        <w:trPr>
          <w:trHeight w:val="413"/>
        </w:trPr>
        <w:tc>
          <w:tcPr>
            <w:tcW w:w="11984" w:type="dxa"/>
            <w:gridSpan w:val="8"/>
            <w:vAlign w:val="center"/>
          </w:tcPr>
          <w:p w:rsidR="00355B94" w:rsidRDefault="00355B94" w:rsidP="000A0A22">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1-2 kol. 9)</w:t>
            </w:r>
          </w:p>
        </w:tc>
        <w:tc>
          <w:tcPr>
            <w:tcW w:w="1441"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314" w:type="dxa"/>
            <w:shd w:val="clear" w:color="auto" w:fill="D9D9D9" w:themeFill="background1" w:themeFillShade="D9"/>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r>
    </w:tbl>
    <w:p w:rsidR="00857E46" w:rsidRPr="00CF1C52" w:rsidRDefault="00857E46" w:rsidP="00913539">
      <w:pPr>
        <w:spacing w:line="360" w:lineRule="auto"/>
        <w:jc w:val="center"/>
        <w:rPr>
          <w:rFonts w:ascii="Century Gothic" w:hAnsi="Century Gothic"/>
          <w:b/>
          <w:sz w:val="16"/>
          <w:szCs w:val="16"/>
          <w:u w:val="single"/>
        </w:rPr>
      </w:pPr>
    </w:p>
    <w:p w:rsidR="00857E46" w:rsidRDefault="00857E46" w:rsidP="00857E46">
      <w:pPr>
        <w:rPr>
          <w:rFonts w:ascii="Century Gothic" w:hAnsi="Century Gothic"/>
          <w:b/>
          <w:sz w:val="20"/>
          <w:szCs w:val="20"/>
          <w:u w:val="single"/>
        </w:rPr>
      </w:pPr>
      <w:r w:rsidRPr="00A34C49">
        <w:rPr>
          <w:rFonts w:ascii="Century Gothic" w:hAnsi="Century Gothic"/>
          <w:sz w:val="20"/>
          <w:szCs w:val="20"/>
        </w:rPr>
        <w:t>Zadanie nr</w:t>
      </w:r>
      <w:r>
        <w:rPr>
          <w:rFonts w:ascii="Century Gothic" w:hAnsi="Century Gothic"/>
          <w:sz w:val="20"/>
          <w:szCs w:val="20"/>
        </w:rPr>
        <w:t xml:space="preserve"> </w:t>
      </w:r>
      <w:r w:rsidR="000A0A22">
        <w:rPr>
          <w:rFonts w:ascii="Century Gothic" w:hAnsi="Century Gothic"/>
          <w:sz w:val="20"/>
          <w:szCs w:val="20"/>
        </w:rPr>
        <w:t>8</w:t>
      </w:r>
    </w:p>
    <w:tbl>
      <w:tblPr>
        <w:tblStyle w:val="Tabela-Siatka"/>
        <w:tblW w:w="14739" w:type="dxa"/>
        <w:tblInd w:w="-431" w:type="dxa"/>
        <w:tblLook w:val="04A0" w:firstRow="1" w:lastRow="0" w:firstColumn="1" w:lastColumn="0" w:noHBand="0" w:noVBand="1"/>
      </w:tblPr>
      <w:tblGrid>
        <w:gridCol w:w="465"/>
        <w:gridCol w:w="1919"/>
        <w:gridCol w:w="4815"/>
        <w:gridCol w:w="573"/>
        <w:gridCol w:w="542"/>
        <w:gridCol w:w="1401"/>
        <w:gridCol w:w="985"/>
        <w:gridCol w:w="1517"/>
        <w:gridCol w:w="1314"/>
        <w:gridCol w:w="1208"/>
      </w:tblGrid>
      <w:tr w:rsidR="00355B94" w:rsidRPr="00935387" w:rsidTr="009F2019">
        <w:trPr>
          <w:cantSplit/>
          <w:trHeight w:val="1433"/>
        </w:trPr>
        <w:tc>
          <w:tcPr>
            <w:tcW w:w="465" w:type="dxa"/>
          </w:tcPr>
          <w:p w:rsidR="00355B94" w:rsidRPr="00935387" w:rsidRDefault="00355B94"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1946" w:type="dxa"/>
          </w:tcPr>
          <w:p w:rsidR="00355B94" w:rsidRPr="00935387" w:rsidRDefault="00355B94"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961" w:type="dxa"/>
          </w:tcPr>
          <w:p w:rsidR="00355B94" w:rsidRPr="00935387" w:rsidRDefault="00355B94"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361" w:type="dxa"/>
          </w:tcPr>
          <w:p w:rsidR="00355B94" w:rsidRPr="00935387" w:rsidRDefault="00355B94"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547" w:type="dxa"/>
            <w:textDirection w:val="btLr"/>
          </w:tcPr>
          <w:p w:rsidR="00355B94" w:rsidRPr="00935387" w:rsidRDefault="00355B94" w:rsidP="00CE2F3C">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404" w:type="dxa"/>
          </w:tcPr>
          <w:p w:rsidR="00355B94" w:rsidRPr="00935387" w:rsidRDefault="00355B94"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86" w:type="dxa"/>
          </w:tcPr>
          <w:p w:rsidR="00355B94" w:rsidRPr="00935387" w:rsidRDefault="00355B94"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524" w:type="dxa"/>
          </w:tcPr>
          <w:p w:rsidR="00355B94" w:rsidRPr="00935387" w:rsidRDefault="00355B94"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332" w:type="dxa"/>
          </w:tcPr>
          <w:p w:rsidR="00355B94" w:rsidRPr="00935387" w:rsidRDefault="00355B94"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13" w:type="dxa"/>
          </w:tcPr>
          <w:p w:rsidR="00355B94" w:rsidRDefault="00355B94"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355B94" w:rsidTr="009F2019">
        <w:tc>
          <w:tcPr>
            <w:tcW w:w="465" w:type="dxa"/>
          </w:tcPr>
          <w:p w:rsidR="00355B94" w:rsidRDefault="00355B94"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1946" w:type="dxa"/>
          </w:tcPr>
          <w:p w:rsidR="00355B94" w:rsidRDefault="00355B94"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961" w:type="dxa"/>
          </w:tcPr>
          <w:p w:rsidR="00355B94" w:rsidRDefault="00355B94"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361" w:type="dxa"/>
          </w:tcPr>
          <w:p w:rsidR="00355B94" w:rsidRDefault="00355B94"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547" w:type="dxa"/>
          </w:tcPr>
          <w:p w:rsidR="00355B94" w:rsidRDefault="00355B94"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404" w:type="dxa"/>
          </w:tcPr>
          <w:p w:rsidR="00355B94" w:rsidRDefault="00355B94"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86" w:type="dxa"/>
          </w:tcPr>
          <w:p w:rsidR="00355B94" w:rsidRDefault="00355B94"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524" w:type="dxa"/>
          </w:tcPr>
          <w:p w:rsidR="00355B94" w:rsidRDefault="00355B94"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332" w:type="dxa"/>
          </w:tcPr>
          <w:p w:rsidR="00355B94" w:rsidRDefault="00355B94"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13" w:type="dxa"/>
          </w:tcPr>
          <w:p w:rsidR="00355B94" w:rsidRDefault="00355B94"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355B94" w:rsidTr="009F2019">
        <w:trPr>
          <w:trHeight w:val="132"/>
        </w:trPr>
        <w:tc>
          <w:tcPr>
            <w:tcW w:w="465" w:type="dxa"/>
            <w:vAlign w:val="center"/>
          </w:tcPr>
          <w:p w:rsidR="00355B94" w:rsidRPr="00CF1C52" w:rsidRDefault="00355B94"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1946" w:type="dxa"/>
            <w:vAlign w:val="center"/>
          </w:tcPr>
          <w:p w:rsidR="00355B94" w:rsidRDefault="00355B94" w:rsidP="000A0A22">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235905 1000 μl CORE Tips with Filter 1000 μl, końcówki jednorazowe, przewodzące, z filtrem, pakowane w blistry po 96 szt. Opakowanie: 3840 szt. do stacji pipetującej Hamilton Nimbus</w:t>
            </w:r>
          </w:p>
        </w:tc>
        <w:tc>
          <w:tcPr>
            <w:tcW w:w="4961" w:type="dxa"/>
            <w:vAlign w:val="center"/>
          </w:tcPr>
          <w:p w:rsidR="00355B94" w:rsidRDefault="00355B94" w:rsidP="000A0A22">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 xml:space="preserve"> końcówki jednorazowe 1000 μl, przewodzące</w:t>
            </w:r>
            <w:r>
              <w:rPr>
                <w:rFonts w:ascii="Century Gothic" w:hAnsi="Century Gothic"/>
                <w:sz w:val="16"/>
                <w:szCs w:val="16"/>
              </w:rPr>
              <w:br/>
              <w:t>- w pełni kompatybilne ze stacją pipetującą Hamilton Microlab Nimbus4 bez konieczności przeprowadzania kalibracji aparatu</w:t>
            </w:r>
            <w:r w:rsidR="009F2019">
              <w:rPr>
                <w:rFonts w:ascii="Century Gothic" w:hAnsi="Century Gothic"/>
                <w:sz w:val="16"/>
                <w:szCs w:val="16"/>
              </w:rPr>
              <w:t xml:space="preserve">. </w:t>
            </w:r>
            <w:r>
              <w:rPr>
                <w:rFonts w:ascii="Century Gothic" w:hAnsi="Century Gothic"/>
                <w:sz w:val="16"/>
                <w:szCs w:val="16"/>
              </w:rPr>
              <w:t xml:space="preserve">Jednostkowe opakowanie końcówek, ramka/stojak muszą pasować do stelaży na pokładzie stacji pipetującej Microlab NIMBUS4 Hamilton (tzw ramki "Unstacked Framed")  </w:t>
            </w:r>
            <w:r>
              <w:rPr>
                <w:rFonts w:ascii="Century Gothic" w:hAnsi="Century Gothic"/>
                <w:sz w:val="16"/>
                <w:szCs w:val="16"/>
              </w:rPr>
              <w:br/>
              <w:t xml:space="preserve">Kody kreskowe umieszczone przez producenta na ramkach, zgodne co do zawartości i geometrii z wymaganiami zawartymi w Instrukcji Obsługi stacji </w:t>
            </w:r>
            <w:r>
              <w:rPr>
                <w:rFonts w:ascii="Century Gothic" w:hAnsi="Century Gothic"/>
                <w:sz w:val="16"/>
                <w:szCs w:val="16"/>
              </w:rPr>
              <w:br/>
              <w:t>- do zastosowania w procesach izolacji DNA, ilościowego badania DNA, amplifikacji DNA</w:t>
            </w:r>
            <w:r>
              <w:rPr>
                <w:rFonts w:ascii="Century Gothic" w:hAnsi="Century Gothic"/>
                <w:sz w:val="16"/>
                <w:szCs w:val="16"/>
              </w:rPr>
              <w:br/>
              <w:t>-  wyposażone w filtr wewnętrzny</w:t>
            </w:r>
            <w:r>
              <w:rPr>
                <w:rFonts w:ascii="Century Gothic" w:hAnsi="Century Gothic"/>
                <w:sz w:val="16"/>
                <w:szCs w:val="16"/>
              </w:rPr>
              <w:br/>
              <w:t>- sterylne, niepirogenne, czyste do PCR (wolne od DNA pochodzenia ludzkiego, DNAz, RNAz, inhibitorów PCR)</w:t>
            </w:r>
            <w:r>
              <w:rPr>
                <w:rFonts w:ascii="Century Gothic" w:hAnsi="Century Gothic"/>
                <w:sz w:val="16"/>
                <w:szCs w:val="16"/>
              </w:rPr>
              <w:br/>
              <w:t>-  konfekcjonowane fabrycznie, w sterylnych opakowaniach, pakowane w ramki po 96 szt., opakowanie: 3840 szt.</w:t>
            </w:r>
          </w:p>
        </w:tc>
        <w:tc>
          <w:tcPr>
            <w:tcW w:w="361" w:type="dxa"/>
            <w:vAlign w:val="center"/>
          </w:tcPr>
          <w:p w:rsidR="00355B94" w:rsidRDefault="00355B94" w:rsidP="000A0A22">
            <w:pPr>
              <w:suppressAutoHyphens w:val="0"/>
              <w:autoSpaceDE/>
              <w:autoSpaceDN/>
              <w:jc w:val="center"/>
              <w:textAlignment w:val="auto"/>
              <w:rPr>
                <w:rFonts w:ascii="Century Gothic" w:hAnsi="Century Gothic"/>
                <w:color w:val="auto"/>
                <w:kern w:val="0"/>
                <w:sz w:val="16"/>
                <w:szCs w:val="16"/>
                <w:lang w:eastAsia="pl-PL"/>
              </w:rPr>
            </w:pPr>
            <w:r>
              <w:rPr>
                <w:rFonts w:ascii="Century Gothic" w:hAnsi="Century Gothic"/>
                <w:sz w:val="16"/>
                <w:szCs w:val="16"/>
              </w:rPr>
              <w:t>op.</w:t>
            </w:r>
          </w:p>
        </w:tc>
        <w:tc>
          <w:tcPr>
            <w:tcW w:w="547" w:type="dxa"/>
            <w:vAlign w:val="center"/>
          </w:tcPr>
          <w:p w:rsidR="00355B94" w:rsidRPr="00B405DB" w:rsidRDefault="00355B94" w:rsidP="000A0A22">
            <w:pPr>
              <w:jc w:val="center"/>
              <w:rPr>
                <w:rFonts w:ascii="Century Gothic" w:hAnsi="Century Gothic"/>
                <w:bCs/>
                <w:sz w:val="16"/>
                <w:szCs w:val="16"/>
              </w:rPr>
            </w:pPr>
            <w:r>
              <w:rPr>
                <w:rFonts w:ascii="Century Gothic" w:hAnsi="Century Gothic"/>
                <w:bCs/>
                <w:sz w:val="16"/>
                <w:szCs w:val="16"/>
              </w:rPr>
              <w:t>4</w:t>
            </w:r>
          </w:p>
        </w:tc>
        <w:tc>
          <w:tcPr>
            <w:tcW w:w="1404"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986"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524"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332"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13"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9F2019">
        <w:trPr>
          <w:trHeight w:val="400"/>
        </w:trPr>
        <w:tc>
          <w:tcPr>
            <w:tcW w:w="465" w:type="dxa"/>
            <w:vAlign w:val="center"/>
          </w:tcPr>
          <w:p w:rsidR="00355B94" w:rsidRPr="00CF1C52" w:rsidRDefault="00355B94"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lastRenderedPageBreak/>
              <w:t>2</w:t>
            </w:r>
          </w:p>
        </w:tc>
        <w:tc>
          <w:tcPr>
            <w:tcW w:w="1946" w:type="dxa"/>
            <w:vAlign w:val="center"/>
          </w:tcPr>
          <w:p w:rsidR="00355B94" w:rsidRDefault="00355B94" w:rsidP="000A0A22">
            <w:pPr>
              <w:rPr>
                <w:rFonts w:ascii="Century Gothic" w:hAnsi="Century Gothic"/>
                <w:sz w:val="16"/>
                <w:szCs w:val="16"/>
              </w:rPr>
            </w:pPr>
            <w:r>
              <w:rPr>
                <w:rFonts w:ascii="Century Gothic" w:hAnsi="Century Gothic"/>
                <w:sz w:val="16"/>
                <w:szCs w:val="16"/>
              </w:rPr>
              <w:t xml:space="preserve"> Przekuwane wieczka w stripach po 8 szt. do stosowanych probówek 0,65mL prod. Axygen, op. 7680szt.</w:t>
            </w:r>
          </w:p>
        </w:tc>
        <w:tc>
          <w:tcPr>
            <w:tcW w:w="4961" w:type="dxa"/>
            <w:vAlign w:val="center"/>
          </w:tcPr>
          <w:p w:rsidR="00355B94" w:rsidRDefault="00355B94" w:rsidP="000A0A22">
            <w:pPr>
              <w:rPr>
                <w:rFonts w:ascii="Century Gothic" w:hAnsi="Century Gothic"/>
                <w:sz w:val="16"/>
                <w:szCs w:val="16"/>
              </w:rPr>
            </w:pPr>
            <w:r>
              <w:rPr>
                <w:rFonts w:ascii="Century Gothic" w:hAnsi="Century Gothic"/>
                <w:sz w:val="16"/>
                <w:szCs w:val="16"/>
              </w:rPr>
              <w:t>Przekuwane wieczka TPE po osiem w paskach nr kat. MP53064 do używanych w pracowni probówek o poj. 0,65mL prod. Axygen, 8 kolorów: op. po 10 mat w każdym kolorze (bezbarwny, niebieski, zielony, szary, różowy, brązowy, czarny i żółty) czyli 80 szt mat po 96 szt. wieczek razem w op.  7680 szt. wieczek</w:t>
            </w:r>
            <w:r>
              <w:rPr>
                <w:rFonts w:ascii="Century Gothic" w:hAnsi="Century Gothic"/>
                <w:sz w:val="16"/>
                <w:szCs w:val="16"/>
              </w:rPr>
              <w:br/>
              <w:t>- czyste do PCR  (wolne od DNA pochodzenia ludzkiego, od DNA-z, RNA-z i inhibitorów PCR)</w:t>
            </w:r>
            <w:r>
              <w:rPr>
                <w:rFonts w:ascii="Century Gothic" w:hAnsi="Century Gothic"/>
                <w:sz w:val="16"/>
                <w:szCs w:val="16"/>
              </w:rPr>
              <w:br/>
              <w:t>- pakowane fabrycznie</w:t>
            </w:r>
          </w:p>
        </w:tc>
        <w:tc>
          <w:tcPr>
            <w:tcW w:w="361" w:type="dxa"/>
            <w:vAlign w:val="center"/>
          </w:tcPr>
          <w:p w:rsidR="00355B94" w:rsidRDefault="00355B94" w:rsidP="000A0A22">
            <w:pPr>
              <w:jc w:val="center"/>
              <w:rPr>
                <w:rFonts w:ascii="Century Gothic" w:hAnsi="Century Gothic"/>
                <w:sz w:val="16"/>
                <w:szCs w:val="16"/>
              </w:rPr>
            </w:pPr>
            <w:r>
              <w:rPr>
                <w:rFonts w:ascii="Century Gothic" w:hAnsi="Century Gothic"/>
                <w:sz w:val="16"/>
                <w:szCs w:val="16"/>
              </w:rPr>
              <w:t>op.</w:t>
            </w:r>
          </w:p>
        </w:tc>
        <w:tc>
          <w:tcPr>
            <w:tcW w:w="547" w:type="dxa"/>
            <w:vAlign w:val="center"/>
          </w:tcPr>
          <w:p w:rsidR="00355B94" w:rsidRPr="00B405DB" w:rsidRDefault="00355B94" w:rsidP="000A0A22">
            <w:pPr>
              <w:jc w:val="center"/>
              <w:rPr>
                <w:rFonts w:ascii="Century Gothic" w:hAnsi="Century Gothic"/>
                <w:bCs/>
                <w:sz w:val="16"/>
                <w:szCs w:val="16"/>
              </w:rPr>
            </w:pPr>
            <w:r>
              <w:rPr>
                <w:rFonts w:ascii="Century Gothic" w:hAnsi="Century Gothic"/>
                <w:bCs/>
                <w:sz w:val="16"/>
                <w:szCs w:val="16"/>
              </w:rPr>
              <w:t>2</w:t>
            </w:r>
          </w:p>
        </w:tc>
        <w:tc>
          <w:tcPr>
            <w:tcW w:w="1404"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986"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524"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332"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13" w:type="dxa"/>
          </w:tcPr>
          <w:p w:rsidR="00355B94" w:rsidRDefault="00355B94"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355B94" w:rsidTr="009F2019">
        <w:trPr>
          <w:trHeight w:val="413"/>
        </w:trPr>
        <w:tc>
          <w:tcPr>
            <w:tcW w:w="12194" w:type="dxa"/>
            <w:gridSpan w:val="8"/>
            <w:vAlign w:val="center"/>
          </w:tcPr>
          <w:p w:rsidR="00355B94" w:rsidRDefault="00355B94" w:rsidP="00CE2F3C">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1-2 kol. 9)</w:t>
            </w:r>
          </w:p>
        </w:tc>
        <w:tc>
          <w:tcPr>
            <w:tcW w:w="1332" w:type="dxa"/>
          </w:tcPr>
          <w:p w:rsidR="00355B94" w:rsidRDefault="00355B94" w:rsidP="00CE2F3C">
            <w:pPr>
              <w:pStyle w:val="Akapitzlist"/>
              <w:tabs>
                <w:tab w:val="left" w:pos="6435"/>
              </w:tabs>
              <w:autoSpaceDN/>
              <w:spacing w:line="360" w:lineRule="auto"/>
              <w:ind w:left="0"/>
              <w:jc w:val="both"/>
              <w:rPr>
                <w:rFonts w:ascii="Century Gothic" w:hAnsi="Century Gothic"/>
                <w:b/>
                <w:bCs/>
                <w:kern w:val="1"/>
                <w:sz w:val="20"/>
                <w:szCs w:val="20"/>
              </w:rPr>
            </w:pPr>
          </w:p>
        </w:tc>
        <w:tc>
          <w:tcPr>
            <w:tcW w:w="1213" w:type="dxa"/>
            <w:shd w:val="clear" w:color="auto" w:fill="D9D9D9" w:themeFill="background1" w:themeFillShade="D9"/>
          </w:tcPr>
          <w:p w:rsidR="00355B94" w:rsidRDefault="00355B94" w:rsidP="00CE2F3C">
            <w:pPr>
              <w:pStyle w:val="Akapitzlist"/>
              <w:tabs>
                <w:tab w:val="left" w:pos="6435"/>
              </w:tabs>
              <w:autoSpaceDN/>
              <w:spacing w:line="360" w:lineRule="auto"/>
              <w:ind w:left="0"/>
              <w:jc w:val="both"/>
              <w:rPr>
                <w:rFonts w:ascii="Century Gothic" w:hAnsi="Century Gothic"/>
                <w:b/>
                <w:bCs/>
                <w:kern w:val="1"/>
                <w:sz w:val="20"/>
                <w:szCs w:val="20"/>
              </w:rPr>
            </w:pPr>
          </w:p>
        </w:tc>
      </w:tr>
    </w:tbl>
    <w:p w:rsidR="00942058" w:rsidRDefault="00942058" w:rsidP="003E17B6">
      <w:pPr>
        <w:rPr>
          <w:rFonts w:ascii="Century Gothic" w:hAnsi="Century Gothic"/>
          <w:sz w:val="20"/>
          <w:szCs w:val="20"/>
        </w:rPr>
      </w:pPr>
    </w:p>
    <w:p w:rsidR="003E17B6" w:rsidRDefault="003E17B6" w:rsidP="003E17B6">
      <w:pPr>
        <w:rPr>
          <w:rFonts w:ascii="Century Gothic" w:hAnsi="Century Gothic"/>
          <w:b/>
          <w:sz w:val="20"/>
          <w:szCs w:val="20"/>
          <w:u w:val="single"/>
        </w:rPr>
      </w:pPr>
      <w:r w:rsidRPr="00A34C49">
        <w:rPr>
          <w:rFonts w:ascii="Century Gothic" w:hAnsi="Century Gothic"/>
          <w:sz w:val="20"/>
          <w:szCs w:val="20"/>
        </w:rPr>
        <w:t>Zadanie nr</w:t>
      </w:r>
      <w:r>
        <w:rPr>
          <w:rFonts w:ascii="Century Gothic" w:hAnsi="Century Gothic"/>
          <w:sz w:val="20"/>
          <w:szCs w:val="20"/>
        </w:rPr>
        <w:t xml:space="preserve"> </w:t>
      </w:r>
      <w:r w:rsidR="000A0A22">
        <w:rPr>
          <w:rFonts w:ascii="Century Gothic" w:hAnsi="Century Gothic"/>
          <w:sz w:val="20"/>
          <w:szCs w:val="20"/>
        </w:rPr>
        <w:t>9</w:t>
      </w:r>
    </w:p>
    <w:tbl>
      <w:tblPr>
        <w:tblStyle w:val="Tabela-Siatka"/>
        <w:tblW w:w="14739" w:type="dxa"/>
        <w:tblInd w:w="-431" w:type="dxa"/>
        <w:tblLook w:val="04A0" w:firstRow="1" w:lastRow="0" w:firstColumn="1" w:lastColumn="0" w:noHBand="0" w:noVBand="1"/>
      </w:tblPr>
      <w:tblGrid>
        <w:gridCol w:w="465"/>
        <w:gridCol w:w="2042"/>
        <w:gridCol w:w="4027"/>
        <w:gridCol w:w="573"/>
        <w:gridCol w:w="704"/>
        <w:gridCol w:w="1364"/>
        <w:gridCol w:w="1199"/>
        <w:gridCol w:w="1634"/>
        <w:gridCol w:w="1434"/>
        <w:gridCol w:w="1297"/>
      </w:tblGrid>
      <w:tr w:rsidR="009F2019" w:rsidRPr="00935387" w:rsidTr="009F2019">
        <w:trPr>
          <w:cantSplit/>
          <w:trHeight w:val="1433"/>
        </w:trPr>
        <w:tc>
          <w:tcPr>
            <w:tcW w:w="46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042"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027"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704" w:type="dxa"/>
            <w:textDirection w:val="btLr"/>
          </w:tcPr>
          <w:p w:rsidR="009F2019" w:rsidRPr="00935387" w:rsidRDefault="009F2019" w:rsidP="00CE2F3C">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6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1199"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3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3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97" w:type="dxa"/>
          </w:tcPr>
          <w:p w:rsidR="009F2019"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042"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027"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70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6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1199"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3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3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97"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2042" w:type="dxa"/>
            <w:vAlign w:val="center"/>
          </w:tcPr>
          <w:p w:rsidR="009F2019" w:rsidRDefault="009F2019" w:rsidP="000A0A22">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 xml:space="preserve">Końcówki do pipet CombiTips Plus 10 ml Eppendorf </w:t>
            </w:r>
          </w:p>
        </w:tc>
        <w:tc>
          <w:tcPr>
            <w:tcW w:w="4027" w:type="dxa"/>
            <w:vAlign w:val="center"/>
          </w:tcPr>
          <w:p w:rsidR="009F2019" w:rsidRDefault="009F2019" w:rsidP="000A0A22">
            <w:pPr>
              <w:suppressAutoHyphens w:val="0"/>
              <w:autoSpaceDE/>
              <w:autoSpaceDN/>
              <w:textAlignment w:val="auto"/>
              <w:rPr>
                <w:rFonts w:ascii="Century Gothic" w:hAnsi="Century Gothic"/>
                <w:kern w:val="0"/>
                <w:sz w:val="16"/>
                <w:szCs w:val="16"/>
                <w:lang w:eastAsia="pl-PL"/>
              </w:rPr>
            </w:pPr>
            <w:r w:rsidRPr="000A0A22">
              <w:rPr>
                <w:rFonts w:ascii="Century Gothic" w:hAnsi="Century Gothic"/>
                <w:sz w:val="16"/>
                <w:szCs w:val="16"/>
              </w:rPr>
              <w:t>Końcówki dedykowane dozownikowi Multipette plus 10 ml firmy Eppendorf lub równoważne, jednorazowego użytku, odporne chemicznie,najwyzszej jakości polipropylen, bez dodatku plastifikatorów, biocydów, oleamidów, sterylne, powinny mieć silnie hydrofobową powierzchnię zapewniającą jak najmniejszą utratę próbki podczas dozowania (wymagane poświadczenie certyfikatem)</w:t>
            </w:r>
          </w:p>
        </w:tc>
        <w:tc>
          <w:tcPr>
            <w:tcW w:w="573" w:type="dxa"/>
            <w:vAlign w:val="center"/>
          </w:tcPr>
          <w:p w:rsidR="009F2019" w:rsidRDefault="009F2019" w:rsidP="000A0A22">
            <w:pPr>
              <w:suppressAutoHyphens w:val="0"/>
              <w:autoSpaceDE/>
              <w:autoSpaceDN/>
              <w:jc w:val="center"/>
              <w:textAlignment w:val="auto"/>
              <w:rPr>
                <w:rFonts w:ascii="Century Gothic" w:hAnsi="Century Gothic"/>
                <w:color w:val="auto"/>
                <w:kern w:val="0"/>
                <w:sz w:val="16"/>
                <w:szCs w:val="16"/>
                <w:lang w:eastAsia="pl-PL"/>
              </w:rPr>
            </w:pPr>
            <w:r>
              <w:rPr>
                <w:rFonts w:ascii="Century Gothic" w:hAnsi="Century Gothic"/>
                <w:sz w:val="16"/>
                <w:szCs w:val="16"/>
              </w:rPr>
              <w:t>op.</w:t>
            </w:r>
          </w:p>
        </w:tc>
        <w:tc>
          <w:tcPr>
            <w:tcW w:w="704" w:type="dxa"/>
            <w:vAlign w:val="center"/>
          </w:tcPr>
          <w:p w:rsidR="009F2019" w:rsidRPr="00B405DB" w:rsidRDefault="009F2019" w:rsidP="000A0A22">
            <w:pPr>
              <w:jc w:val="center"/>
              <w:rPr>
                <w:rFonts w:ascii="Century Gothic" w:hAnsi="Century Gothic"/>
                <w:bCs/>
                <w:sz w:val="16"/>
                <w:szCs w:val="16"/>
              </w:rPr>
            </w:pPr>
            <w:r w:rsidRPr="00B405DB">
              <w:rPr>
                <w:rFonts w:ascii="Century Gothic" w:hAnsi="Century Gothic"/>
                <w:bCs/>
                <w:sz w:val="16"/>
                <w:szCs w:val="16"/>
              </w:rPr>
              <w:t>3</w:t>
            </w:r>
          </w:p>
        </w:tc>
        <w:tc>
          <w:tcPr>
            <w:tcW w:w="136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9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3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97"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08"/>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2</w:t>
            </w:r>
          </w:p>
        </w:tc>
        <w:tc>
          <w:tcPr>
            <w:tcW w:w="2042" w:type="dxa"/>
            <w:vAlign w:val="center"/>
          </w:tcPr>
          <w:p w:rsidR="009F2019" w:rsidRDefault="009F2019" w:rsidP="000A0A22">
            <w:pPr>
              <w:rPr>
                <w:rFonts w:ascii="Century Gothic" w:hAnsi="Century Gothic"/>
                <w:sz w:val="16"/>
                <w:szCs w:val="16"/>
              </w:rPr>
            </w:pPr>
            <w:r>
              <w:rPr>
                <w:rFonts w:ascii="Century Gothic" w:hAnsi="Century Gothic"/>
                <w:sz w:val="16"/>
                <w:szCs w:val="16"/>
              </w:rPr>
              <w:t xml:space="preserve">Końcówki do pipet ep T.I.P.S.1000 µl f-my Eppendorf </w:t>
            </w:r>
          </w:p>
        </w:tc>
        <w:tc>
          <w:tcPr>
            <w:tcW w:w="4027" w:type="dxa"/>
            <w:vAlign w:val="center"/>
          </w:tcPr>
          <w:p w:rsidR="009F2019" w:rsidRDefault="009F2019" w:rsidP="000A0A22">
            <w:pPr>
              <w:suppressAutoHyphens w:val="0"/>
              <w:autoSpaceDE/>
              <w:autoSpaceDN/>
              <w:textAlignment w:val="auto"/>
              <w:rPr>
                <w:rFonts w:ascii="Century Gothic" w:hAnsi="Century Gothic" w:cs="Times New Roman"/>
                <w:kern w:val="0"/>
                <w:sz w:val="16"/>
                <w:szCs w:val="16"/>
                <w:lang w:eastAsia="pl-PL"/>
              </w:rPr>
            </w:pPr>
            <w:r>
              <w:rPr>
                <w:rFonts w:ascii="Century Gothic" w:hAnsi="Century Gothic"/>
                <w:sz w:val="16"/>
                <w:szCs w:val="16"/>
              </w:rPr>
              <w:t>pojemność 1000 µl do pipet półautomatycznych firmy Eppendorf  lub równoważne</w:t>
            </w:r>
            <w:r w:rsidR="00D508C4">
              <w:rPr>
                <w:rFonts w:ascii="Century Gothic" w:hAnsi="Century Gothic"/>
                <w:sz w:val="16"/>
                <w:szCs w:val="16"/>
              </w:rPr>
              <w:t>, jednorazowego użycia, chemicznie odporne, najwyżej jakości polipropylen bez dodatku plastyfikatorów, biocydów, oleamidów,  końcówki powinny mieć silnie hydrofobową powierzchnię zapewniającą jak najmniejsza utratę próbki podczas dozowania.</w:t>
            </w:r>
          </w:p>
        </w:tc>
        <w:tc>
          <w:tcPr>
            <w:tcW w:w="573" w:type="dxa"/>
            <w:vAlign w:val="center"/>
          </w:tcPr>
          <w:p w:rsidR="009F2019" w:rsidRDefault="009F2019" w:rsidP="000A0A22">
            <w:pPr>
              <w:jc w:val="center"/>
              <w:rPr>
                <w:rFonts w:ascii="Century Gothic" w:hAnsi="Century Gothic"/>
                <w:sz w:val="16"/>
                <w:szCs w:val="16"/>
              </w:rPr>
            </w:pPr>
            <w:r>
              <w:rPr>
                <w:rFonts w:ascii="Century Gothic" w:hAnsi="Century Gothic"/>
                <w:sz w:val="16"/>
                <w:szCs w:val="16"/>
              </w:rPr>
              <w:t>op.</w:t>
            </w:r>
          </w:p>
        </w:tc>
        <w:tc>
          <w:tcPr>
            <w:tcW w:w="704" w:type="dxa"/>
            <w:vAlign w:val="center"/>
          </w:tcPr>
          <w:p w:rsidR="009F2019" w:rsidRPr="00B405DB" w:rsidRDefault="009F2019" w:rsidP="000A0A22">
            <w:pPr>
              <w:jc w:val="center"/>
              <w:rPr>
                <w:rFonts w:ascii="Century Gothic" w:hAnsi="Century Gothic"/>
                <w:bCs/>
                <w:sz w:val="16"/>
                <w:szCs w:val="16"/>
              </w:rPr>
            </w:pPr>
            <w:r w:rsidRPr="00B405DB">
              <w:rPr>
                <w:rFonts w:ascii="Century Gothic" w:hAnsi="Century Gothic"/>
                <w:bCs/>
                <w:sz w:val="16"/>
                <w:szCs w:val="16"/>
              </w:rPr>
              <w:t>15</w:t>
            </w:r>
          </w:p>
        </w:tc>
        <w:tc>
          <w:tcPr>
            <w:tcW w:w="136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9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3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97"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840"/>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3</w:t>
            </w:r>
          </w:p>
        </w:tc>
        <w:tc>
          <w:tcPr>
            <w:tcW w:w="2042" w:type="dxa"/>
            <w:vAlign w:val="center"/>
          </w:tcPr>
          <w:p w:rsidR="009F2019" w:rsidRDefault="009F2019" w:rsidP="000A0A22">
            <w:pPr>
              <w:rPr>
                <w:rFonts w:ascii="Century Gothic" w:hAnsi="Century Gothic"/>
                <w:sz w:val="16"/>
                <w:szCs w:val="16"/>
              </w:rPr>
            </w:pPr>
            <w:r>
              <w:rPr>
                <w:rFonts w:ascii="Century Gothic" w:hAnsi="Century Gothic"/>
                <w:sz w:val="16"/>
                <w:szCs w:val="16"/>
              </w:rPr>
              <w:t xml:space="preserve">Końcówki do pipet ep T.I.P.S.Stand 2-200 µl f-my Eppendorf </w:t>
            </w:r>
          </w:p>
        </w:tc>
        <w:tc>
          <w:tcPr>
            <w:tcW w:w="4027" w:type="dxa"/>
            <w:vAlign w:val="center"/>
          </w:tcPr>
          <w:p w:rsidR="009F2019" w:rsidRDefault="009F2019" w:rsidP="000A0A22">
            <w:pPr>
              <w:rPr>
                <w:rFonts w:ascii="Century Gothic" w:hAnsi="Century Gothic"/>
                <w:sz w:val="16"/>
                <w:szCs w:val="16"/>
              </w:rPr>
            </w:pPr>
            <w:r>
              <w:rPr>
                <w:rFonts w:ascii="Century Gothic" w:hAnsi="Century Gothic"/>
                <w:sz w:val="16"/>
                <w:szCs w:val="16"/>
              </w:rPr>
              <w:t>Końcówki dedykowane do  pipet Reserch oraz Reference -eppendorf lub równoważne,  jednorazowego użycia, chemicznie odporne, najwyżej jakości polipropylen bez dodatku plastyfikatorów, biocydów, oleamidów,  końcówki powinny mieć silnie hydrofobową powierzchnię zapewniającą jak najmniejsza utratę próbki podczas dozowania.</w:t>
            </w:r>
          </w:p>
        </w:tc>
        <w:tc>
          <w:tcPr>
            <w:tcW w:w="573" w:type="dxa"/>
            <w:vAlign w:val="center"/>
          </w:tcPr>
          <w:p w:rsidR="009F2019" w:rsidRDefault="009F2019" w:rsidP="000A0A22">
            <w:pPr>
              <w:jc w:val="center"/>
              <w:rPr>
                <w:rFonts w:ascii="Century Gothic" w:hAnsi="Century Gothic"/>
                <w:sz w:val="16"/>
                <w:szCs w:val="16"/>
              </w:rPr>
            </w:pPr>
            <w:r>
              <w:rPr>
                <w:rFonts w:ascii="Century Gothic" w:hAnsi="Century Gothic"/>
                <w:sz w:val="16"/>
                <w:szCs w:val="16"/>
              </w:rPr>
              <w:t>op.</w:t>
            </w:r>
          </w:p>
        </w:tc>
        <w:tc>
          <w:tcPr>
            <w:tcW w:w="704" w:type="dxa"/>
            <w:vAlign w:val="center"/>
          </w:tcPr>
          <w:p w:rsidR="009F2019" w:rsidRPr="00B405DB" w:rsidRDefault="009F2019" w:rsidP="000A0A22">
            <w:pPr>
              <w:jc w:val="center"/>
              <w:rPr>
                <w:rFonts w:ascii="Century Gothic" w:hAnsi="Century Gothic"/>
                <w:bCs/>
                <w:sz w:val="16"/>
                <w:szCs w:val="16"/>
              </w:rPr>
            </w:pPr>
            <w:r w:rsidRPr="00B405DB">
              <w:rPr>
                <w:rFonts w:ascii="Century Gothic" w:hAnsi="Century Gothic"/>
                <w:bCs/>
                <w:sz w:val="16"/>
                <w:szCs w:val="16"/>
              </w:rPr>
              <w:t>24</w:t>
            </w:r>
          </w:p>
        </w:tc>
        <w:tc>
          <w:tcPr>
            <w:tcW w:w="136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9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3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97"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008" w:type="dxa"/>
            <w:gridSpan w:val="8"/>
            <w:vAlign w:val="center"/>
          </w:tcPr>
          <w:p w:rsidR="009F2019" w:rsidRDefault="009F2019" w:rsidP="00CE2F3C">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1-3 kol. 9)</w:t>
            </w:r>
          </w:p>
        </w:tc>
        <w:tc>
          <w:tcPr>
            <w:tcW w:w="1434" w:type="dxa"/>
          </w:tcPr>
          <w:p w:rsidR="009F2019" w:rsidRDefault="009F2019" w:rsidP="00CE2F3C">
            <w:pPr>
              <w:pStyle w:val="Akapitzlist"/>
              <w:tabs>
                <w:tab w:val="left" w:pos="6435"/>
              </w:tabs>
              <w:autoSpaceDN/>
              <w:spacing w:line="360" w:lineRule="auto"/>
              <w:ind w:left="0"/>
              <w:jc w:val="both"/>
              <w:rPr>
                <w:rFonts w:ascii="Century Gothic" w:hAnsi="Century Gothic"/>
                <w:b/>
                <w:bCs/>
                <w:kern w:val="1"/>
                <w:sz w:val="20"/>
                <w:szCs w:val="20"/>
              </w:rPr>
            </w:pPr>
          </w:p>
        </w:tc>
        <w:tc>
          <w:tcPr>
            <w:tcW w:w="1297" w:type="dxa"/>
            <w:shd w:val="clear" w:color="auto" w:fill="D9D9D9" w:themeFill="background1" w:themeFillShade="D9"/>
          </w:tcPr>
          <w:p w:rsidR="009F2019" w:rsidRDefault="009F2019" w:rsidP="00CE2F3C">
            <w:pPr>
              <w:pStyle w:val="Akapitzlist"/>
              <w:tabs>
                <w:tab w:val="left" w:pos="6435"/>
              </w:tabs>
              <w:autoSpaceDN/>
              <w:spacing w:line="360" w:lineRule="auto"/>
              <w:ind w:left="0"/>
              <w:jc w:val="both"/>
              <w:rPr>
                <w:rFonts w:ascii="Century Gothic" w:hAnsi="Century Gothic"/>
                <w:b/>
                <w:bCs/>
                <w:kern w:val="1"/>
                <w:sz w:val="20"/>
                <w:szCs w:val="20"/>
              </w:rPr>
            </w:pPr>
          </w:p>
        </w:tc>
      </w:tr>
    </w:tbl>
    <w:p w:rsidR="009F2019" w:rsidRDefault="009F2019" w:rsidP="003E17B6">
      <w:pPr>
        <w:rPr>
          <w:rFonts w:ascii="Century Gothic" w:hAnsi="Century Gothic"/>
          <w:sz w:val="20"/>
          <w:szCs w:val="20"/>
        </w:rPr>
        <w:sectPr w:rsidR="009F2019" w:rsidSect="00942058">
          <w:pgSz w:w="16838" w:h="11906" w:orient="landscape"/>
          <w:pgMar w:top="993" w:right="1103" w:bottom="993" w:left="1417" w:header="708" w:footer="336" w:gutter="0"/>
          <w:cols w:space="708"/>
          <w:titlePg/>
          <w:docGrid w:linePitch="360"/>
        </w:sectPr>
      </w:pPr>
    </w:p>
    <w:p w:rsidR="003E17B6" w:rsidRDefault="003E17B6" w:rsidP="003E17B6">
      <w:pPr>
        <w:rPr>
          <w:rFonts w:ascii="Century Gothic" w:hAnsi="Century Gothic"/>
          <w:b/>
          <w:sz w:val="20"/>
          <w:szCs w:val="20"/>
          <w:u w:val="single"/>
        </w:rPr>
      </w:pPr>
      <w:r w:rsidRPr="00A34C49">
        <w:rPr>
          <w:rFonts w:ascii="Century Gothic" w:hAnsi="Century Gothic"/>
          <w:sz w:val="20"/>
          <w:szCs w:val="20"/>
        </w:rPr>
        <w:lastRenderedPageBreak/>
        <w:t>Zadanie nr</w:t>
      </w:r>
      <w:r>
        <w:rPr>
          <w:rFonts w:ascii="Century Gothic" w:hAnsi="Century Gothic"/>
          <w:sz w:val="20"/>
          <w:szCs w:val="20"/>
        </w:rPr>
        <w:t xml:space="preserve"> 1</w:t>
      </w:r>
      <w:r w:rsidR="000A0A22">
        <w:rPr>
          <w:rFonts w:ascii="Century Gothic" w:hAnsi="Century Gothic"/>
          <w:sz w:val="20"/>
          <w:szCs w:val="20"/>
        </w:rPr>
        <w:t>0</w:t>
      </w:r>
    </w:p>
    <w:tbl>
      <w:tblPr>
        <w:tblStyle w:val="Tabela-Siatka"/>
        <w:tblW w:w="14739" w:type="dxa"/>
        <w:tblInd w:w="-431" w:type="dxa"/>
        <w:tblLook w:val="04A0" w:firstRow="1" w:lastRow="0" w:firstColumn="1" w:lastColumn="0" w:noHBand="0" w:noVBand="1"/>
      </w:tblPr>
      <w:tblGrid>
        <w:gridCol w:w="465"/>
        <w:gridCol w:w="2558"/>
        <w:gridCol w:w="4282"/>
        <w:gridCol w:w="668"/>
        <w:gridCol w:w="543"/>
        <w:gridCol w:w="1367"/>
        <w:gridCol w:w="955"/>
        <w:gridCol w:w="1521"/>
        <w:gridCol w:w="1220"/>
        <w:gridCol w:w="1160"/>
      </w:tblGrid>
      <w:tr w:rsidR="009F2019" w:rsidRPr="00935387" w:rsidTr="009F2019">
        <w:trPr>
          <w:cantSplit/>
          <w:trHeight w:val="1433"/>
        </w:trPr>
        <w:tc>
          <w:tcPr>
            <w:tcW w:w="46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229"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546"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668"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546" w:type="dxa"/>
            <w:textDirection w:val="btLr"/>
          </w:tcPr>
          <w:p w:rsidR="009F2019" w:rsidRPr="00935387" w:rsidRDefault="009F2019" w:rsidP="00CE2F3C">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71"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5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539"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25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166" w:type="dxa"/>
          </w:tcPr>
          <w:p w:rsidR="009F2019"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229"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54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668"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54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71"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5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539"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25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16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5" w:type="dxa"/>
            <w:vAlign w:val="center"/>
          </w:tcPr>
          <w:p w:rsidR="009F2019" w:rsidRPr="00CF1C52" w:rsidRDefault="009F2019" w:rsidP="003E17B6">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2229" w:type="dxa"/>
            <w:vAlign w:val="center"/>
          </w:tcPr>
          <w:p w:rsidR="009F2019" w:rsidRDefault="009F2019" w:rsidP="003E17B6">
            <w:pPr>
              <w:suppressAutoHyphens w:val="0"/>
              <w:autoSpaceDE/>
              <w:autoSpaceDN/>
              <w:textAlignment w:val="auto"/>
              <w:rPr>
                <w:rFonts w:ascii="Century Gothic" w:hAnsi="Century Gothic"/>
                <w:color w:val="auto"/>
                <w:kern w:val="0"/>
                <w:sz w:val="16"/>
                <w:szCs w:val="16"/>
                <w:lang w:eastAsia="pl-PL"/>
              </w:rPr>
            </w:pPr>
            <w:r>
              <w:rPr>
                <w:rFonts w:ascii="Century Gothic" w:hAnsi="Century Gothic"/>
                <w:sz w:val="16"/>
                <w:szCs w:val="16"/>
              </w:rPr>
              <w:t>1,2 IND ( indanodian)</w:t>
            </w:r>
          </w:p>
        </w:tc>
        <w:tc>
          <w:tcPr>
            <w:tcW w:w="4546" w:type="dxa"/>
          </w:tcPr>
          <w:p w:rsidR="009F2019" w:rsidRDefault="009F2019" w:rsidP="003E17B6">
            <w:pPr>
              <w:suppressAutoHyphens w:val="0"/>
              <w:autoSpaceDE/>
              <w:autoSpaceDN/>
              <w:textAlignment w:val="auto"/>
              <w:rPr>
                <w:rFonts w:ascii="Century Gothic" w:hAnsi="Century Gothic"/>
                <w:color w:val="auto"/>
                <w:kern w:val="0"/>
                <w:sz w:val="16"/>
                <w:szCs w:val="16"/>
                <w:lang w:eastAsia="pl-PL"/>
              </w:rPr>
            </w:pPr>
            <w:r>
              <w:rPr>
                <w:rFonts w:ascii="Century Gothic" w:hAnsi="Century Gothic"/>
                <w:sz w:val="16"/>
                <w:szCs w:val="16"/>
              </w:rPr>
              <w:t>proszek; opakowanie - ciemne szkło; poj. 10g,proszek służy do ujawniania śladów potowo- tłuszczowych na powierzchniach chłonnych,  termin ważności min.  rok od daty dostawy; karta charakterystyki w języku polskim  (sporządzona zgodnie z obowiązującymi przepisami - 31 maja 2017 roku upłynął okres przejściowy dla kart charakterystyk wprowadzonych do obrotu przed 1 czerwca 2015 r.)</w:t>
            </w:r>
          </w:p>
        </w:tc>
        <w:tc>
          <w:tcPr>
            <w:tcW w:w="668" w:type="dxa"/>
            <w:vAlign w:val="center"/>
          </w:tcPr>
          <w:p w:rsidR="009F2019" w:rsidRDefault="009F2019" w:rsidP="003E17B6">
            <w:pPr>
              <w:suppressAutoHyphens w:val="0"/>
              <w:autoSpaceDE/>
              <w:autoSpaceDN/>
              <w:jc w:val="center"/>
              <w:textAlignment w:val="auto"/>
              <w:rPr>
                <w:rFonts w:ascii="Century Gothic" w:hAnsi="Century Gothic"/>
                <w:color w:val="auto"/>
                <w:kern w:val="0"/>
                <w:sz w:val="16"/>
                <w:szCs w:val="16"/>
                <w:lang w:eastAsia="pl-PL"/>
              </w:rPr>
            </w:pPr>
            <w:r>
              <w:rPr>
                <w:rFonts w:ascii="Century Gothic" w:hAnsi="Century Gothic"/>
                <w:sz w:val="16"/>
                <w:szCs w:val="16"/>
              </w:rPr>
              <w:t>op.</w:t>
            </w:r>
          </w:p>
        </w:tc>
        <w:tc>
          <w:tcPr>
            <w:tcW w:w="546" w:type="dxa"/>
            <w:vAlign w:val="center"/>
          </w:tcPr>
          <w:p w:rsidR="009F2019" w:rsidRPr="00B405DB" w:rsidRDefault="009F2019" w:rsidP="003E17B6">
            <w:pPr>
              <w:jc w:val="center"/>
              <w:rPr>
                <w:rFonts w:ascii="Century Gothic" w:hAnsi="Century Gothic"/>
                <w:bCs/>
                <w:sz w:val="18"/>
                <w:szCs w:val="18"/>
              </w:rPr>
            </w:pPr>
            <w:r w:rsidRPr="00B405DB">
              <w:rPr>
                <w:rFonts w:ascii="Century Gothic" w:hAnsi="Century Gothic"/>
                <w:bCs/>
                <w:sz w:val="18"/>
                <w:szCs w:val="18"/>
              </w:rPr>
              <w:t>3</w:t>
            </w:r>
          </w:p>
        </w:tc>
        <w:tc>
          <w:tcPr>
            <w:tcW w:w="1371"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08"/>
        </w:trPr>
        <w:tc>
          <w:tcPr>
            <w:tcW w:w="465" w:type="dxa"/>
            <w:vAlign w:val="center"/>
          </w:tcPr>
          <w:p w:rsidR="009F2019" w:rsidRPr="00CF1C52" w:rsidRDefault="009F2019" w:rsidP="003E17B6">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2</w:t>
            </w:r>
          </w:p>
        </w:tc>
        <w:tc>
          <w:tcPr>
            <w:tcW w:w="2229" w:type="dxa"/>
            <w:vAlign w:val="center"/>
          </w:tcPr>
          <w:p w:rsidR="009F2019" w:rsidRDefault="009F2019" w:rsidP="003E17B6">
            <w:pPr>
              <w:rPr>
                <w:rFonts w:ascii="Century Gothic" w:hAnsi="Century Gothic"/>
                <w:sz w:val="16"/>
                <w:szCs w:val="16"/>
              </w:rPr>
            </w:pPr>
            <w:r>
              <w:rPr>
                <w:rFonts w:ascii="Century Gothic" w:hAnsi="Century Gothic"/>
                <w:sz w:val="16"/>
                <w:szCs w:val="16"/>
              </w:rPr>
              <w:t>DFO (1,8-diazafluoren-9-on) opak. po 5 g</w:t>
            </w:r>
          </w:p>
        </w:tc>
        <w:tc>
          <w:tcPr>
            <w:tcW w:w="4546" w:type="dxa"/>
            <w:vAlign w:val="center"/>
          </w:tcPr>
          <w:p w:rsidR="009F2019" w:rsidRDefault="009F2019" w:rsidP="003E17B6">
            <w:pPr>
              <w:rPr>
                <w:rFonts w:ascii="Century Gothic" w:hAnsi="Century Gothic"/>
                <w:sz w:val="16"/>
                <w:szCs w:val="16"/>
              </w:rPr>
            </w:pPr>
            <w:r>
              <w:rPr>
                <w:rFonts w:ascii="Century Gothic" w:hAnsi="Century Gothic"/>
                <w:sz w:val="16"/>
                <w:szCs w:val="16"/>
              </w:rPr>
              <w:t>proszek; opakowanie ciemne szkło; poj. 5 g; termin ważności min.  rok od daty dostawy; karta charakterystyki w języku polskim  (sporządzona zgodnie z obowiązującymi przepisami - 31 maja 2017 roku upłynął okres przejściowy dla kart charakterystyk wprowadzonych do obrotu przed 1 czerwca 2015 r.)</w:t>
            </w:r>
          </w:p>
        </w:tc>
        <w:tc>
          <w:tcPr>
            <w:tcW w:w="668" w:type="dxa"/>
            <w:vAlign w:val="center"/>
          </w:tcPr>
          <w:p w:rsidR="009F2019" w:rsidRDefault="009F2019" w:rsidP="003E17B6">
            <w:pPr>
              <w:jc w:val="center"/>
              <w:rPr>
                <w:rFonts w:ascii="Century Gothic" w:hAnsi="Century Gothic"/>
                <w:sz w:val="16"/>
                <w:szCs w:val="16"/>
              </w:rPr>
            </w:pPr>
            <w:r>
              <w:rPr>
                <w:rFonts w:ascii="Century Gothic" w:hAnsi="Century Gothic"/>
                <w:sz w:val="16"/>
                <w:szCs w:val="16"/>
              </w:rPr>
              <w:t>op.</w:t>
            </w:r>
          </w:p>
        </w:tc>
        <w:tc>
          <w:tcPr>
            <w:tcW w:w="546" w:type="dxa"/>
            <w:vAlign w:val="center"/>
          </w:tcPr>
          <w:p w:rsidR="009F2019" w:rsidRPr="00B405DB" w:rsidRDefault="009F2019" w:rsidP="003E17B6">
            <w:pPr>
              <w:jc w:val="center"/>
              <w:rPr>
                <w:rFonts w:ascii="Century Gothic" w:hAnsi="Century Gothic"/>
                <w:bCs/>
                <w:sz w:val="18"/>
                <w:szCs w:val="18"/>
              </w:rPr>
            </w:pPr>
            <w:r w:rsidRPr="00B405DB">
              <w:rPr>
                <w:rFonts w:ascii="Century Gothic" w:hAnsi="Century Gothic"/>
                <w:bCs/>
                <w:sz w:val="18"/>
                <w:szCs w:val="18"/>
              </w:rPr>
              <w:t>4</w:t>
            </w:r>
          </w:p>
        </w:tc>
        <w:tc>
          <w:tcPr>
            <w:tcW w:w="1371"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840"/>
        </w:trPr>
        <w:tc>
          <w:tcPr>
            <w:tcW w:w="465" w:type="dxa"/>
            <w:vAlign w:val="center"/>
          </w:tcPr>
          <w:p w:rsidR="009F2019" w:rsidRPr="00CF1C52" w:rsidRDefault="009F2019" w:rsidP="003E17B6">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3</w:t>
            </w:r>
          </w:p>
        </w:tc>
        <w:tc>
          <w:tcPr>
            <w:tcW w:w="2229" w:type="dxa"/>
            <w:vAlign w:val="center"/>
          </w:tcPr>
          <w:p w:rsidR="009F2019" w:rsidRDefault="009F2019" w:rsidP="003E17B6">
            <w:pPr>
              <w:rPr>
                <w:rFonts w:ascii="Century Gothic" w:hAnsi="Century Gothic"/>
                <w:sz w:val="16"/>
                <w:szCs w:val="16"/>
              </w:rPr>
            </w:pPr>
            <w:r>
              <w:rPr>
                <w:rFonts w:ascii="Century Gothic" w:hAnsi="Century Gothic"/>
                <w:sz w:val="16"/>
                <w:szCs w:val="16"/>
              </w:rPr>
              <w:t>kwas 5-sulfosalicylowy w proszku, opak. po 1 kg</w:t>
            </w:r>
          </w:p>
        </w:tc>
        <w:tc>
          <w:tcPr>
            <w:tcW w:w="4546" w:type="dxa"/>
            <w:vAlign w:val="center"/>
          </w:tcPr>
          <w:p w:rsidR="009F2019" w:rsidRDefault="009F2019" w:rsidP="003E17B6">
            <w:pPr>
              <w:rPr>
                <w:rFonts w:ascii="Century Gothic" w:hAnsi="Century Gothic"/>
                <w:sz w:val="16"/>
                <w:szCs w:val="16"/>
              </w:rPr>
            </w:pPr>
            <w:r>
              <w:rPr>
                <w:rFonts w:ascii="Century Gothic" w:hAnsi="Century Gothic"/>
                <w:sz w:val="16"/>
                <w:szCs w:val="16"/>
              </w:rPr>
              <w:t>proszek do sporządzania roztworu utrwalającego ślady krwawe; opakowanie z tworzywa sztucznego poj. 1 kg; termin ważności min.  rok od daty dostawy .; karta charakterystyki w języku polskim  (sporządzona zgodnie z obowiązującymi przepisami - 31 maja 2017 roku upłynął okres przejściowydla kart charakterystyk wprowadzonych do obrotu przed 1 czerwca 2015 r.)</w:t>
            </w:r>
          </w:p>
        </w:tc>
        <w:tc>
          <w:tcPr>
            <w:tcW w:w="668" w:type="dxa"/>
            <w:vAlign w:val="center"/>
          </w:tcPr>
          <w:p w:rsidR="009F2019" w:rsidRDefault="009F2019" w:rsidP="003E17B6">
            <w:pPr>
              <w:jc w:val="center"/>
              <w:rPr>
                <w:rFonts w:ascii="Century Gothic" w:hAnsi="Century Gothic"/>
                <w:sz w:val="16"/>
                <w:szCs w:val="16"/>
              </w:rPr>
            </w:pPr>
            <w:r>
              <w:rPr>
                <w:rFonts w:ascii="Century Gothic" w:hAnsi="Century Gothic"/>
                <w:sz w:val="16"/>
                <w:szCs w:val="16"/>
              </w:rPr>
              <w:t>op.</w:t>
            </w:r>
          </w:p>
        </w:tc>
        <w:tc>
          <w:tcPr>
            <w:tcW w:w="546" w:type="dxa"/>
            <w:vAlign w:val="center"/>
          </w:tcPr>
          <w:p w:rsidR="009F2019" w:rsidRPr="00B405DB" w:rsidRDefault="009F2019" w:rsidP="003E17B6">
            <w:pPr>
              <w:jc w:val="center"/>
              <w:rPr>
                <w:rFonts w:ascii="Century Gothic" w:hAnsi="Century Gothic"/>
                <w:bCs/>
                <w:sz w:val="18"/>
                <w:szCs w:val="18"/>
              </w:rPr>
            </w:pPr>
            <w:r w:rsidRPr="00B405DB">
              <w:rPr>
                <w:rFonts w:ascii="Century Gothic" w:hAnsi="Century Gothic"/>
                <w:bCs/>
                <w:sz w:val="18"/>
                <w:szCs w:val="18"/>
              </w:rPr>
              <w:t>2</w:t>
            </w:r>
          </w:p>
        </w:tc>
        <w:tc>
          <w:tcPr>
            <w:tcW w:w="1371"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840"/>
        </w:trPr>
        <w:tc>
          <w:tcPr>
            <w:tcW w:w="465" w:type="dxa"/>
            <w:vAlign w:val="center"/>
          </w:tcPr>
          <w:p w:rsidR="009F2019" w:rsidRPr="00CF1C52" w:rsidRDefault="009F2019" w:rsidP="003E17B6">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4</w:t>
            </w:r>
          </w:p>
        </w:tc>
        <w:tc>
          <w:tcPr>
            <w:tcW w:w="2229" w:type="dxa"/>
            <w:vAlign w:val="center"/>
          </w:tcPr>
          <w:p w:rsidR="009F2019" w:rsidRDefault="009F2019" w:rsidP="003E17B6">
            <w:pPr>
              <w:rPr>
                <w:rFonts w:ascii="Century Gothic" w:hAnsi="Century Gothic"/>
                <w:sz w:val="16"/>
                <w:szCs w:val="16"/>
              </w:rPr>
            </w:pPr>
            <w:r>
              <w:rPr>
                <w:rFonts w:ascii="Century Gothic" w:hAnsi="Century Gothic"/>
                <w:sz w:val="16"/>
                <w:szCs w:val="16"/>
              </w:rPr>
              <w:t>DMAC (4-dimetyloamino)cynamonowy; opak. po 5 g</w:t>
            </w:r>
          </w:p>
        </w:tc>
        <w:tc>
          <w:tcPr>
            <w:tcW w:w="4546" w:type="dxa"/>
            <w:vAlign w:val="center"/>
          </w:tcPr>
          <w:p w:rsidR="009F2019" w:rsidRDefault="009F2019" w:rsidP="003E17B6">
            <w:pPr>
              <w:rPr>
                <w:rFonts w:ascii="Century Gothic" w:hAnsi="Century Gothic"/>
                <w:sz w:val="16"/>
                <w:szCs w:val="16"/>
              </w:rPr>
            </w:pPr>
            <w:r>
              <w:rPr>
                <w:rFonts w:ascii="Century Gothic" w:hAnsi="Century Gothic"/>
                <w:sz w:val="16"/>
                <w:szCs w:val="16"/>
              </w:rPr>
              <w:t>proszek; opakowanie poj 5 g; termin ważności min. rok od daty dostawy; karta charakterystyki w języku polskim  (sporządzona zgodnie z obowiązującymi przepisami - 31 maja 2017 roku upłynął okres przejściowy dla kart charakterystyk wprowadzonych do obrotu przed 1 czerwca 2015 r.)</w:t>
            </w:r>
          </w:p>
        </w:tc>
        <w:tc>
          <w:tcPr>
            <w:tcW w:w="668" w:type="dxa"/>
            <w:vAlign w:val="center"/>
          </w:tcPr>
          <w:p w:rsidR="009F2019" w:rsidRDefault="009F2019" w:rsidP="003E17B6">
            <w:pPr>
              <w:jc w:val="center"/>
              <w:rPr>
                <w:rFonts w:ascii="Century Gothic" w:hAnsi="Century Gothic"/>
                <w:sz w:val="16"/>
                <w:szCs w:val="16"/>
              </w:rPr>
            </w:pPr>
            <w:r>
              <w:rPr>
                <w:rFonts w:ascii="Century Gothic" w:hAnsi="Century Gothic"/>
                <w:sz w:val="16"/>
                <w:szCs w:val="16"/>
              </w:rPr>
              <w:t>op.</w:t>
            </w:r>
          </w:p>
        </w:tc>
        <w:tc>
          <w:tcPr>
            <w:tcW w:w="546" w:type="dxa"/>
            <w:vAlign w:val="center"/>
          </w:tcPr>
          <w:p w:rsidR="009F2019" w:rsidRPr="00B405DB" w:rsidRDefault="009F2019" w:rsidP="003E17B6">
            <w:pPr>
              <w:jc w:val="center"/>
              <w:rPr>
                <w:rFonts w:ascii="Century Gothic" w:hAnsi="Century Gothic"/>
                <w:bCs/>
                <w:sz w:val="18"/>
                <w:szCs w:val="18"/>
              </w:rPr>
            </w:pPr>
            <w:r w:rsidRPr="00B405DB">
              <w:rPr>
                <w:rFonts w:ascii="Century Gothic" w:hAnsi="Century Gothic"/>
                <w:bCs/>
                <w:sz w:val="18"/>
                <w:szCs w:val="18"/>
              </w:rPr>
              <w:t>2</w:t>
            </w:r>
          </w:p>
        </w:tc>
        <w:tc>
          <w:tcPr>
            <w:tcW w:w="1371"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3E17B6">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840"/>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5</w:t>
            </w:r>
          </w:p>
        </w:tc>
        <w:tc>
          <w:tcPr>
            <w:tcW w:w="2229" w:type="dxa"/>
            <w:vAlign w:val="center"/>
          </w:tcPr>
          <w:p w:rsidR="009F2019" w:rsidRDefault="009F2019" w:rsidP="000A0A22">
            <w:pPr>
              <w:suppressAutoHyphens w:val="0"/>
              <w:autoSpaceDE/>
              <w:autoSpaceDN/>
              <w:textAlignment w:val="auto"/>
              <w:rPr>
                <w:rFonts w:ascii="Century Gothic" w:hAnsi="Century Gothic"/>
                <w:color w:val="auto"/>
                <w:kern w:val="0"/>
                <w:sz w:val="16"/>
                <w:szCs w:val="16"/>
                <w:lang w:eastAsia="pl-PL"/>
              </w:rPr>
            </w:pPr>
            <w:r>
              <w:rPr>
                <w:rFonts w:ascii="Century Gothic" w:hAnsi="Century Gothic"/>
                <w:sz w:val="16"/>
                <w:szCs w:val="16"/>
              </w:rPr>
              <w:t>gliceryna 99,5 % (cz.d.a), opak. poj. 1 l</w:t>
            </w:r>
          </w:p>
        </w:tc>
        <w:tc>
          <w:tcPr>
            <w:tcW w:w="4546" w:type="dxa"/>
            <w:vAlign w:val="center"/>
          </w:tcPr>
          <w:p w:rsidR="009F2019" w:rsidRDefault="009F2019" w:rsidP="000A0A22">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czysta do analizy (cz.d.a.);  w płynie; stężenie 99,5 % termin ważności min. rok od daty dostawy.; karta charakterystyki w języku polskim  (sporządzona zgodnie z obowiązującymi przepisami - 31 maja 2017 roku upłynął okres przejściowy dla kart charakterystyk wprowadzonych do obrotu przed 1 czerwca 2015 r.)</w:t>
            </w:r>
          </w:p>
        </w:tc>
        <w:tc>
          <w:tcPr>
            <w:tcW w:w="668" w:type="dxa"/>
            <w:vAlign w:val="center"/>
          </w:tcPr>
          <w:p w:rsidR="009F2019" w:rsidRDefault="009F2019" w:rsidP="000A0A22">
            <w:pPr>
              <w:suppressAutoHyphens w:val="0"/>
              <w:autoSpaceDE/>
              <w:autoSpaceDN/>
              <w:jc w:val="center"/>
              <w:textAlignment w:val="auto"/>
              <w:rPr>
                <w:rFonts w:ascii="Century Gothic" w:hAnsi="Century Gothic" w:cs="Times New Roman"/>
                <w:color w:val="auto"/>
                <w:kern w:val="0"/>
                <w:sz w:val="16"/>
                <w:szCs w:val="16"/>
                <w:lang w:eastAsia="pl-PL"/>
              </w:rPr>
            </w:pPr>
            <w:r>
              <w:rPr>
                <w:rFonts w:ascii="Century Gothic" w:hAnsi="Century Gothic"/>
                <w:sz w:val="16"/>
                <w:szCs w:val="16"/>
              </w:rPr>
              <w:t xml:space="preserve">litr </w:t>
            </w:r>
          </w:p>
        </w:tc>
        <w:tc>
          <w:tcPr>
            <w:tcW w:w="546" w:type="dxa"/>
            <w:vAlign w:val="center"/>
          </w:tcPr>
          <w:p w:rsidR="009F2019" w:rsidRPr="00B405DB" w:rsidRDefault="009F2019" w:rsidP="000A0A22">
            <w:pPr>
              <w:jc w:val="center"/>
              <w:rPr>
                <w:rFonts w:ascii="Century Gothic" w:hAnsi="Century Gothic"/>
                <w:bCs/>
                <w:sz w:val="18"/>
                <w:szCs w:val="18"/>
              </w:rPr>
            </w:pPr>
            <w:r w:rsidRPr="00B405DB">
              <w:rPr>
                <w:rFonts w:ascii="Century Gothic" w:hAnsi="Century Gothic"/>
                <w:bCs/>
                <w:sz w:val="18"/>
                <w:szCs w:val="18"/>
              </w:rPr>
              <w:t>3</w:t>
            </w:r>
          </w:p>
        </w:tc>
        <w:tc>
          <w:tcPr>
            <w:tcW w:w="1371"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699"/>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lastRenderedPageBreak/>
              <w:t>6</w:t>
            </w:r>
          </w:p>
        </w:tc>
        <w:tc>
          <w:tcPr>
            <w:tcW w:w="2229" w:type="dxa"/>
            <w:vAlign w:val="center"/>
          </w:tcPr>
          <w:p w:rsidR="009F2019" w:rsidRDefault="009F2019" w:rsidP="000A0A22">
            <w:pPr>
              <w:rPr>
                <w:rFonts w:ascii="Century Gothic" w:hAnsi="Century Gothic"/>
                <w:sz w:val="16"/>
                <w:szCs w:val="16"/>
              </w:rPr>
            </w:pPr>
            <w:r>
              <w:rPr>
                <w:rFonts w:ascii="Century Gothic" w:hAnsi="Century Gothic"/>
                <w:sz w:val="16"/>
                <w:szCs w:val="16"/>
              </w:rPr>
              <w:t>Difenyloamina czda.</w:t>
            </w:r>
          </w:p>
        </w:tc>
        <w:tc>
          <w:tcPr>
            <w:tcW w:w="4546" w:type="dxa"/>
            <w:vAlign w:val="center"/>
          </w:tcPr>
          <w:p w:rsidR="009F2019" w:rsidRDefault="009F2019" w:rsidP="000A0A22">
            <w:pPr>
              <w:rPr>
                <w:rFonts w:ascii="Century Gothic" w:hAnsi="Century Gothic"/>
                <w:sz w:val="16"/>
                <w:szCs w:val="16"/>
              </w:rPr>
            </w:pPr>
            <w:r>
              <w:rPr>
                <w:rFonts w:ascii="Century Gothic" w:hAnsi="Century Gothic"/>
                <w:sz w:val="16"/>
                <w:szCs w:val="16"/>
              </w:rPr>
              <w:t xml:space="preserve">Odczynnik chemiczny w postaci sypkiej  op. 250 g o czystoąści </w:t>
            </w:r>
            <w:r>
              <w:rPr>
                <w:rFonts w:ascii="Czcionka tekstu podstawowego" w:hAnsi="Czcionka tekstu podstawowego"/>
                <w:sz w:val="16"/>
                <w:szCs w:val="16"/>
              </w:rPr>
              <w:t xml:space="preserve">≥ </w:t>
            </w:r>
            <w:r>
              <w:rPr>
                <w:rFonts w:ascii="Century Gothic" w:hAnsi="Century Gothic"/>
                <w:sz w:val="16"/>
                <w:szCs w:val="16"/>
              </w:rPr>
              <w:t>99% , opakowanie szklane bądź z tworzywa sztucznego.</w:t>
            </w:r>
          </w:p>
        </w:tc>
        <w:tc>
          <w:tcPr>
            <w:tcW w:w="668" w:type="dxa"/>
            <w:vAlign w:val="center"/>
          </w:tcPr>
          <w:p w:rsidR="009F2019" w:rsidRDefault="009F2019" w:rsidP="000A0A22">
            <w:pPr>
              <w:jc w:val="center"/>
              <w:rPr>
                <w:rFonts w:ascii="Century Gothic" w:hAnsi="Century Gothic"/>
                <w:sz w:val="16"/>
                <w:szCs w:val="16"/>
              </w:rPr>
            </w:pPr>
            <w:r>
              <w:rPr>
                <w:rFonts w:ascii="Century Gothic" w:hAnsi="Century Gothic"/>
                <w:sz w:val="16"/>
                <w:szCs w:val="16"/>
              </w:rPr>
              <w:t>op.</w:t>
            </w:r>
          </w:p>
        </w:tc>
        <w:tc>
          <w:tcPr>
            <w:tcW w:w="546" w:type="dxa"/>
            <w:vAlign w:val="center"/>
          </w:tcPr>
          <w:p w:rsidR="009F2019" w:rsidRPr="00B405DB" w:rsidRDefault="009F2019" w:rsidP="000A0A22">
            <w:pPr>
              <w:jc w:val="center"/>
              <w:rPr>
                <w:rFonts w:ascii="Century Gothic" w:hAnsi="Century Gothic"/>
                <w:bCs/>
                <w:sz w:val="18"/>
                <w:szCs w:val="18"/>
              </w:rPr>
            </w:pPr>
            <w:r w:rsidRPr="00B405DB">
              <w:rPr>
                <w:rFonts w:ascii="Century Gothic" w:hAnsi="Century Gothic"/>
                <w:bCs/>
                <w:sz w:val="18"/>
                <w:szCs w:val="18"/>
              </w:rPr>
              <w:t>1</w:t>
            </w:r>
          </w:p>
        </w:tc>
        <w:tc>
          <w:tcPr>
            <w:tcW w:w="1371"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840"/>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7</w:t>
            </w:r>
          </w:p>
        </w:tc>
        <w:tc>
          <w:tcPr>
            <w:tcW w:w="2229" w:type="dxa"/>
            <w:vAlign w:val="center"/>
          </w:tcPr>
          <w:p w:rsidR="009F2019" w:rsidRDefault="009F2019" w:rsidP="000A0A22">
            <w:pPr>
              <w:rPr>
                <w:rFonts w:ascii="Century Gothic" w:hAnsi="Century Gothic"/>
                <w:sz w:val="16"/>
                <w:szCs w:val="16"/>
              </w:rPr>
            </w:pPr>
            <w:r>
              <w:rPr>
                <w:rFonts w:ascii="Century Gothic" w:hAnsi="Century Gothic"/>
                <w:sz w:val="16"/>
                <w:szCs w:val="16"/>
              </w:rPr>
              <w:t>2-propanol (cz.d.a), opak. poj. 1 l</w:t>
            </w:r>
          </w:p>
        </w:tc>
        <w:tc>
          <w:tcPr>
            <w:tcW w:w="4546" w:type="dxa"/>
            <w:vAlign w:val="center"/>
          </w:tcPr>
          <w:p w:rsidR="009F2019" w:rsidRDefault="009F2019" w:rsidP="000A0A22">
            <w:pPr>
              <w:rPr>
                <w:rFonts w:ascii="Century Gothic" w:hAnsi="Century Gothic"/>
                <w:sz w:val="16"/>
                <w:szCs w:val="16"/>
              </w:rPr>
            </w:pPr>
            <w:r>
              <w:rPr>
                <w:rFonts w:ascii="Century Gothic" w:hAnsi="Century Gothic"/>
                <w:sz w:val="16"/>
                <w:szCs w:val="16"/>
              </w:rPr>
              <w:t>czysty do analizy (cz.d.a.); opakowanie szklane (ciemne szkło) o poj. 1l; termin ważności min. 2 lata od daty dostawy; karta charakterystyki w języku polskim  (sporządzona zgodnie z obowiązującymi przepisami - 31 maja 2017 roku upłynął okres przejściowy dla kart charakterystyk wprowadzonych do obrotu przed 1 czerwca 2015 r.)</w:t>
            </w:r>
          </w:p>
        </w:tc>
        <w:tc>
          <w:tcPr>
            <w:tcW w:w="668" w:type="dxa"/>
            <w:vAlign w:val="center"/>
          </w:tcPr>
          <w:p w:rsidR="009F2019" w:rsidRDefault="009F2019" w:rsidP="000A0A22">
            <w:pPr>
              <w:jc w:val="center"/>
              <w:rPr>
                <w:rFonts w:ascii="Century Gothic" w:hAnsi="Century Gothic"/>
                <w:sz w:val="16"/>
                <w:szCs w:val="16"/>
              </w:rPr>
            </w:pPr>
            <w:r>
              <w:rPr>
                <w:rFonts w:ascii="Century Gothic" w:hAnsi="Century Gothic"/>
                <w:sz w:val="16"/>
                <w:szCs w:val="16"/>
              </w:rPr>
              <w:t xml:space="preserve">litr  </w:t>
            </w:r>
          </w:p>
        </w:tc>
        <w:tc>
          <w:tcPr>
            <w:tcW w:w="546" w:type="dxa"/>
            <w:vAlign w:val="center"/>
          </w:tcPr>
          <w:p w:rsidR="009F2019" w:rsidRPr="00B405DB" w:rsidRDefault="009F2019" w:rsidP="000A0A22">
            <w:pPr>
              <w:jc w:val="center"/>
              <w:rPr>
                <w:rFonts w:ascii="Century Gothic" w:hAnsi="Century Gothic"/>
                <w:bCs/>
                <w:sz w:val="18"/>
                <w:szCs w:val="18"/>
              </w:rPr>
            </w:pPr>
            <w:r w:rsidRPr="00B405DB">
              <w:rPr>
                <w:rFonts w:ascii="Century Gothic" w:hAnsi="Century Gothic"/>
                <w:bCs/>
                <w:sz w:val="18"/>
                <w:szCs w:val="18"/>
              </w:rPr>
              <w:t>16</w:t>
            </w:r>
          </w:p>
        </w:tc>
        <w:tc>
          <w:tcPr>
            <w:tcW w:w="1371"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840"/>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8</w:t>
            </w:r>
          </w:p>
        </w:tc>
        <w:tc>
          <w:tcPr>
            <w:tcW w:w="2229" w:type="dxa"/>
            <w:vAlign w:val="center"/>
          </w:tcPr>
          <w:p w:rsidR="009F2019" w:rsidRDefault="009F2019" w:rsidP="000A0A22">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HFE-7100</w:t>
            </w:r>
          </w:p>
        </w:tc>
        <w:tc>
          <w:tcPr>
            <w:tcW w:w="4546" w:type="dxa"/>
            <w:vAlign w:val="center"/>
          </w:tcPr>
          <w:p w:rsidR="009F2019" w:rsidRDefault="009F2019" w:rsidP="000A0A22">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rozpuszczalnik; opakowanie szklane (ciemne szkło) o poj. 1 galona (3,8 litra); termin ważności min. 1 rok; karta charakterystyki w języku polskim  (sporządzona zgodnie z obowiązującymi przepisami - 31 maja 2017 roku upłynął okres przejściowy dla kart charakterystyk wprowadzonych do obrotu przed 1 czerwca 2015 r.)</w:t>
            </w:r>
          </w:p>
        </w:tc>
        <w:tc>
          <w:tcPr>
            <w:tcW w:w="668" w:type="dxa"/>
            <w:vAlign w:val="center"/>
          </w:tcPr>
          <w:p w:rsidR="009F2019" w:rsidRDefault="009F2019" w:rsidP="000A0A22">
            <w:pPr>
              <w:suppressAutoHyphens w:val="0"/>
              <w:autoSpaceDE/>
              <w:autoSpaceDN/>
              <w:jc w:val="center"/>
              <w:textAlignment w:val="auto"/>
              <w:rPr>
                <w:rFonts w:ascii="Century Gothic" w:hAnsi="Century Gothic" w:cs="Times New Roman"/>
                <w:color w:val="auto"/>
                <w:kern w:val="0"/>
                <w:sz w:val="16"/>
                <w:szCs w:val="16"/>
                <w:lang w:eastAsia="pl-PL"/>
              </w:rPr>
            </w:pPr>
            <w:r>
              <w:rPr>
                <w:rFonts w:ascii="Century Gothic" w:hAnsi="Century Gothic"/>
                <w:sz w:val="16"/>
                <w:szCs w:val="16"/>
              </w:rPr>
              <w:t xml:space="preserve">galon  </w:t>
            </w:r>
          </w:p>
        </w:tc>
        <w:tc>
          <w:tcPr>
            <w:tcW w:w="546" w:type="dxa"/>
            <w:vAlign w:val="center"/>
          </w:tcPr>
          <w:p w:rsidR="009F2019" w:rsidRPr="00B405DB" w:rsidRDefault="009F2019" w:rsidP="000A0A22">
            <w:pPr>
              <w:jc w:val="center"/>
              <w:rPr>
                <w:rFonts w:ascii="Century Gothic" w:hAnsi="Century Gothic"/>
                <w:bCs/>
                <w:sz w:val="18"/>
                <w:szCs w:val="18"/>
              </w:rPr>
            </w:pPr>
            <w:r w:rsidRPr="00B405DB">
              <w:rPr>
                <w:rFonts w:ascii="Century Gothic" w:hAnsi="Century Gothic"/>
                <w:bCs/>
                <w:sz w:val="18"/>
                <w:szCs w:val="18"/>
              </w:rPr>
              <w:t>15</w:t>
            </w:r>
          </w:p>
        </w:tc>
        <w:tc>
          <w:tcPr>
            <w:tcW w:w="1371"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66"/>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9</w:t>
            </w:r>
          </w:p>
        </w:tc>
        <w:tc>
          <w:tcPr>
            <w:tcW w:w="2229" w:type="dxa"/>
            <w:vAlign w:val="center"/>
          </w:tcPr>
          <w:p w:rsidR="009F2019" w:rsidRDefault="009F2019" w:rsidP="000A0A22">
            <w:pPr>
              <w:rPr>
                <w:rFonts w:ascii="Century Gothic" w:hAnsi="Century Gothic"/>
                <w:sz w:val="16"/>
                <w:szCs w:val="16"/>
              </w:rPr>
            </w:pPr>
            <w:r>
              <w:rPr>
                <w:rFonts w:ascii="Century Gothic" w:hAnsi="Century Gothic"/>
                <w:sz w:val="16"/>
                <w:szCs w:val="16"/>
              </w:rPr>
              <w:t>aceton cz.d.a</w:t>
            </w:r>
          </w:p>
        </w:tc>
        <w:tc>
          <w:tcPr>
            <w:tcW w:w="4546" w:type="dxa"/>
            <w:vAlign w:val="center"/>
          </w:tcPr>
          <w:p w:rsidR="009F2019" w:rsidRDefault="009F2019" w:rsidP="000A0A22">
            <w:pPr>
              <w:rPr>
                <w:rFonts w:ascii="Century Gothic" w:hAnsi="Century Gothic"/>
                <w:sz w:val="16"/>
                <w:szCs w:val="16"/>
              </w:rPr>
            </w:pPr>
            <w:r>
              <w:rPr>
                <w:rFonts w:ascii="Century Gothic" w:hAnsi="Century Gothic"/>
                <w:sz w:val="16"/>
                <w:szCs w:val="16"/>
              </w:rPr>
              <w:t>odczynnik chemiczny przeznaczony do badań metoda chromatografii cienkowarstwowej, butelka o pojemności 0.5 l, czysty do analizy</w:t>
            </w:r>
          </w:p>
        </w:tc>
        <w:tc>
          <w:tcPr>
            <w:tcW w:w="668" w:type="dxa"/>
            <w:vAlign w:val="center"/>
          </w:tcPr>
          <w:p w:rsidR="009F2019" w:rsidRDefault="009F2019" w:rsidP="000A0A22">
            <w:pPr>
              <w:jc w:val="center"/>
              <w:rPr>
                <w:rFonts w:ascii="Century Gothic" w:hAnsi="Century Gothic"/>
                <w:sz w:val="16"/>
                <w:szCs w:val="16"/>
              </w:rPr>
            </w:pPr>
            <w:r>
              <w:rPr>
                <w:rFonts w:ascii="Century Gothic" w:hAnsi="Century Gothic"/>
                <w:sz w:val="16"/>
                <w:szCs w:val="16"/>
              </w:rPr>
              <w:t xml:space="preserve">litr </w:t>
            </w:r>
          </w:p>
        </w:tc>
        <w:tc>
          <w:tcPr>
            <w:tcW w:w="546" w:type="dxa"/>
            <w:vAlign w:val="center"/>
          </w:tcPr>
          <w:p w:rsidR="009F2019" w:rsidRPr="00B405DB" w:rsidRDefault="009F2019" w:rsidP="000A0A22">
            <w:pPr>
              <w:jc w:val="center"/>
              <w:rPr>
                <w:rFonts w:ascii="Century Gothic" w:hAnsi="Century Gothic"/>
                <w:bCs/>
                <w:sz w:val="18"/>
                <w:szCs w:val="18"/>
              </w:rPr>
            </w:pPr>
            <w:r w:rsidRPr="00B405DB">
              <w:rPr>
                <w:rFonts w:ascii="Century Gothic" w:hAnsi="Century Gothic"/>
                <w:bCs/>
                <w:sz w:val="18"/>
                <w:szCs w:val="18"/>
              </w:rPr>
              <w:t>6</w:t>
            </w:r>
          </w:p>
        </w:tc>
        <w:tc>
          <w:tcPr>
            <w:tcW w:w="1371"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6"/>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10</w:t>
            </w:r>
          </w:p>
        </w:tc>
        <w:tc>
          <w:tcPr>
            <w:tcW w:w="2229" w:type="dxa"/>
            <w:vAlign w:val="center"/>
          </w:tcPr>
          <w:p w:rsidR="009F2019" w:rsidRDefault="009F2019" w:rsidP="000A0A22">
            <w:pPr>
              <w:rPr>
                <w:rFonts w:ascii="Century Gothic" w:hAnsi="Century Gothic"/>
                <w:sz w:val="16"/>
                <w:szCs w:val="16"/>
              </w:rPr>
            </w:pPr>
            <w:r>
              <w:rPr>
                <w:rFonts w:ascii="Century Gothic" w:hAnsi="Century Gothic"/>
                <w:sz w:val="16"/>
                <w:szCs w:val="16"/>
              </w:rPr>
              <w:t>alkohol etylowy 96% (cz.d.a.), opak. poj. 500 ml</w:t>
            </w:r>
          </w:p>
        </w:tc>
        <w:tc>
          <w:tcPr>
            <w:tcW w:w="4546" w:type="dxa"/>
            <w:vAlign w:val="center"/>
          </w:tcPr>
          <w:p w:rsidR="009F2019" w:rsidRDefault="009F2019" w:rsidP="000A0A22">
            <w:pPr>
              <w:rPr>
                <w:rFonts w:ascii="Century Gothic" w:hAnsi="Century Gothic"/>
                <w:sz w:val="16"/>
                <w:szCs w:val="16"/>
              </w:rPr>
            </w:pPr>
            <w:r>
              <w:rPr>
                <w:rFonts w:ascii="Century Gothic" w:hAnsi="Century Gothic"/>
                <w:sz w:val="16"/>
                <w:szCs w:val="16"/>
              </w:rPr>
              <w:t>czysty do analizy (cz.d.a.); stężenie 96%; opakowanie szklane (ciemne szkło) o poj. 500 ml; termin ważności min. 1 rok od daty dostawy; karta charakterystyki w języku polskim  (sporządzona zgodnie z obowiązującymi przepisami - 31 maja 2017 roku upłynął okres przejściowy dla kart charakterystyk wprowadzonych do obrotu przed 1 czerwca 2015 r.)</w:t>
            </w:r>
          </w:p>
        </w:tc>
        <w:tc>
          <w:tcPr>
            <w:tcW w:w="668" w:type="dxa"/>
            <w:vAlign w:val="center"/>
          </w:tcPr>
          <w:p w:rsidR="009F2019" w:rsidRDefault="009F2019" w:rsidP="000A0A22">
            <w:pPr>
              <w:jc w:val="center"/>
              <w:rPr>
                <w:rFonts w:ascii="Century Gothic" w:hAnsi="Century Gothic"/>
                <w:sz w:val="16"/>
                <w:szCs w:val="16"/>
              </w:rPr>
            </w:pPr>
            <w:r>
              <w:rPr>
                <w:rFonts w:ascii="Century Gothic" w:hAnsi="Century Gothic"/>
                <w:sz w:val="16"/>
                <w:szCs w:val="16"/>
              </w:rPr>
              <w:t xml:space="preserve">litr  </w:t>
            </w:r>
          </w:p>
        </w:tc>
        <w:tc>
          <w:tcPr>
            <w:tcW w:w="546" w:type="dxa"/>
            <w:vAlign w:val="center"/>
          </w:tcPr>
          <w:p w:rsidR="009F2019" w:rsidRPr="00B405DB" w:rsidRDefault="00F65382" w:rsidP="000A0A22">
            <w:pPr>
              <w:jc w:val="center"/>
              <w:rPr>
                <w:rFonts w:ascii="Century Gothic" w:hAnsi="Century Gothic"/>
                <w:bCs/>
                <w:sz w:val="18"/>
                <w:szCs w:val="18"/>
              </w:rPr>
            </w:pPr>
            <w:r>
              <w:rPr>
                <w:rFonts w:ascii="Century Gothic" w:hAnsi="Century Gothic"/>
                <w:bCs/>
                <w:sz w:val="18"/>
                <w:szCs w:val="18"/>
              </w:rPr>
              <w:t>250</w:t>
            </w:r>
          </w:p>
        </w:tc>
        <w:tc>
          <w:tcPr>
            <w:tcW w:w="1371"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840"/>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11</w:t>
            </w:r>
          </w:p>
        </w:tc>
        <w:tc>
          <w:tcPr>
            <w:tcW w:w="2229" w:type="dxa"/>
            <w:vAlign w:val="center"/>
          </w:tcPr>
          <w:p w:rsidR="009F2019" w:rsidRDefault="009F2019" w:rsidP="000A0A22">
            <w:pPr>
              <w:rPr>
                <w:rFonts w:ascii="Century Gothic" w:hAnsi="Century Gothic"/>
                <w:sz w:val="16"/>
                <w:szCs w:val="16"/>
              </w:rPr>
            </w:pPr>
            <w:r>
              <w:rPr>
                <w:rFonts w:ascii="Century Gothic" w:hAnsi="Century Gothic"/>
                <w:sz w:val="16"/>
                <w:szCs w:val="16"/>
              </w:rPr>
              <w:t>Chloroform(czda)</w:t>
            </w:r>
          </w:p>
        </w:tc>
        <w:tc>
          <w:tcPr>
            <w:tcW w:w="4546" w:type="dxa"/>
            <w:vAlign w:val="center"/>
          </w:tcPr>
          <w:p w:rsidR="009F2019" w:rsidRDefault="009F2019" w:rsidP="000A0A22">
            <w:pPr>
              <w:rPr>
                <w:rFonts w:ascii="Century Gothic" w:hAnsi="Century Gothic"/>
                <w:sz w:val="16"/>
                <w:szCs w:val="16"/>
              </w:rPr>
            </w:pPr>
            <w:r>
              <w:rPr>
                <w:rFonts w:ascii="Century Gothic" w:hAnsi="Century Gothic"/>
                <w:sz w:val="16"/>
                <w:szCs w:val="16"/>
              </w:rPr>
              <w:t>czysty do analizy (cz.d.a.); opakowanie szklane (ciemne szkło) o poj. 1l; termin ważności min. rok od daty dostawy.; karta charakterystyki w języku polskim  (sporządzona zgodnie z obowiązującymi przepisami - 31 maja 2017 roku upłynął okres przejściowy dla kart charakterystyk wprowadzonych do obrotu przed 1 czerwca 2015 r.)</w:t>
            </w:r>
          </w:p>
        </w:tc>
        <w:tc>
          <w:tcPr>
            <w:tcW w:w="668" w:type="dxa"/>
            <w:vAlign w:val="center"/>
          </w:tcPr>
          <w:p w:rsidR="009F2019" w:rsidRDefault="009F2019" w:rsidP="000A0A22">
            <w:pPr>
              <w:jc w:val="center"/>
              <w:rPr>
                <w:rFonts w:ascii="Century Gothic" w:hAnsi="Century Gothic"/>
                <w:sz w:val="16"/>
                <w:szCs w:val="16"/>
              </w:rPr>
            </w:pPr>
            <w:r>
              <w:rPr>
                <w:rFonts w:ascii="Century Gothic" w:hAnsi="Century Gothic"/>
                <w:sz w:val="16"/>
                <w:szCs w:val="16"/>
              </w:rPr>
              <w:t xml:space="preserve">litr  </w:t>
            </w:r>
          </w:p>
        </w:tc>
        <w:tc>
          <w:tcPr>
            <w:tcW w:w="546" w:type="dxa"/>
            <w:vAlign w:val="center"/>
          </w:tcPr>
          <w:p w:rsidR="009F2019" w:rsidRPr="00B405DB" w:rsidRDefault="009F2019" w:rsidP="000A0A22">
            <w:pPr>
              <w:jc w:val="center"/>
              <w:rPr>
                <w:rFonts w:ascii="Century Gothic" w:hAnsi="Century Gothic"/>
                <w:sz w:val="16"/>
                <w:szCs w:val="16"/>
              </w:rPr>
            </w:pPr>
            <w:r w:rsidRPr="00B405DB">
              <w:rPr>
                <w:rFonts w:ascii="Century Gothic" w:hAnsi="Century Gothic"/>
                <w:sz w:val="16"/>
                <w:szCs w:val="16"/>
              </w:rPr>
              <w:t>6</w:t>
            </w:r>
          </w:p>
        </w:tc>
        <w:tc>
          <w:tcPr>
            <w:tcW w:w="1371"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840"/>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12</w:t>
            </w:r>
          </w:p>
        </w:tc>
        <w:tc>
          <w:tcPr>
            <w:tcW w:w="2229" w:type="dxa"/>
            <w:vAlign w:val="center"/>
          </w:tcPr>
          <w:p w:rsidR="009F2019" w:rsidRDefault="009F2019" w:rsidP="000A0A22">
            <w:pPr>
              <w:rPr>
                <w:rFonts w:ascii="Century Gothic" w:hAnsi="Century Gothic"/>
                <w:sz w:val="16"/>
                <w:szCs w:val="16"/>
              </w:rPr>
            </w:pPr>
            <w:r>
              <w:rPr>
                <w:rFonts w:ascii="Century Gothic" w:hAnsi="Century Gothic"/>
                <w:sz w:val="16"/>
                <w:szCs w:val="16"/>
              </w:rPr>
              <w:t>cykloheksan (cz.d.a.), opak. poj. 1 l</w:t>
            </w:r>
          </w:p>
        </w:tc>
        <w:tc>
          <w:tcPr>
            <w:tcW w:w="4546" w:type="dxa"/>
            <w:vAlign w:val="center"/>
          </w:tcPr>
          <w:p w:rsidR="009F2019" w:rsidRDefault="009F2019" w:rsidP="000A0A22">
            <w:pPr>
              <w:rPr>
                <w:rFonts w:ascii="Century Gothic" w:hAnsi="Century Gothic"/>
                <w:sz w:val="16"/>
                <w:szCs w:val="16"/>
              </w:rPr>
            </w:pPr>
            <w:r>
              <w:rPr>
                <w:rFonts w:ascii="Century Gothic" w:hAnsi="Century Gothic"/>
                <w:sz w:val="16"/>
                <w:szCs w:val="16"/>
              </w:rPr>
              <w:t>czysty do analizy (cz.d.a.); opakowanie szklane (ciemne szkło) o poj. 1l; termin ważności min. rok od daty dostawy.; karta charakterystyki w języku polskim  (sporządzona zgodnie z obowiązującymi przepisami - 31 maja 2017 roku upłynął okres przejściowy dla kart charakterystyk wprowadzonych do obrotu przed 1 czerwca 2015 r.)</w:t>
            </w:r>
          </w:p>
        </w:tc>
        <w:tc>
          <w:tcPr>
            <w:tcW w:w="668" w:type="dxa"/>
            <w:vAlign w:val="center"/>
          </w:tcPr>
          <w:p w:rsidR="009F2019" w:rsidRDefault="009F2019" w:rsidP="000A0A22">
            <w:pPr>
              <w:jc w:val="center"/>
              <w:rPr>
                <w:rFonts w:ascii="Century Gothic" w:hAnsi="Century Gothic"/>
                <w:sz w:val="16"/>
                <w:szCs w:val="16"/>
              </w:rPr>
            </w:pPr>
            <w:r>
              <w:rPr>
                <w:rFonts w:ascii="Century Gothic" w:hAnsi="Century Gothic"/>
                <w:sz w:val="16"/>
                <w:szCs w:val="16"/>
              </w:rPr>
              <w:t xml:space="preserve">litr  </w:t>
            </w:r>
          </w:p>
        </w:tc>
        <w:tc>
          <w:tcPr>
            <w:tcW w:w="546" w:type="dxa"/>
            <w:vAlign w:val="center"/>
          </w:tcPr>
          <w:p w:rsidR="009F2019" w:rsidRPr="00B405DB" w:rsidRDefault="009F2019" w:rsidP="000A0A22">
            <w:pPr>
              <w:jc w:val="center"/>
              <w:rPr>
                <w:rFonts w:ascii="Century Gothic" w:hAnsi="Century Gothic"/>
                <w:bCs/>
                <w:sz w:val="18"/>
                <w:szCs w:val="18"/>
              </w:rPr>
            </w:pPr>
            <w:r w:rsidRPr="00B405DB">
              <w:rPr>
                <w:rFonts w:ascii="Century Gothic" w:hAnsi="Century Gothic"/>
                <w:bCs/>
                <w:sz w:val="18"/>
                <w:szCs w:val="18"/>
              </w:rPr>
              <w:t>3</w:t>
            </w:r>
          </w:p>
        </w:tc>
        <w:tc>
          <w:tcPr>
            <w:tcW w:w="1371"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2"/>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13</w:t>
            </w:r>
          </w:p>
        </w:tc>
        <w:tc>
          <w:tcPr>
            <w:tcW w:w="2229" w:type="dxa"/>
            <w:vAlign w:val="center"/>
          </w:tcPr>
          <w:p w:rsidR="009F2019" w:rsidRDefault="009F2019" w:rsidP="000A0A22">
            <w:pPr>
              <w:rPr>
                <w:rFonts w:ascii="Century Gothic" w:hAnsi="Century Gothic"/>
                <w:sz w:val="16"/>
                <w:szCs w:val="16"/>
              </w:rPr>
            </w:pPr>
            <w:r>
              <w:rPr>
                <w:rFonts w:ascii="Century Gothic" w:hAnsi="Century Gothic"/>
                <w:sz w:val="16"/>
                <w:szCs w:val="16"/>
              </w:rPr>
              <w:t>Eter dietylowy</w:t>
            </w:r>
          </w:p>
        </w:tc>
        <w:tc>
          <w:tcPr>
            <w:tcW w:w="4546" w:type="dxa"/>
            <w:vAlign w:val="center"/>
          </w:tcPr>
          <w:p w:rsidR="009F2019" w:rsidRDefault="009F2019" w:rsidP="000A0A22">
            <w:pPr>
              <w:rPr>
                <w:rFonts w:ascii="Century Gothic" w:hAnsi="Century Gothic"/>
                <w:sz w:val="16"/>
                <w:szCs w:val="16"/>
              </w:rPr>
            </w:pPr>
            <w:r>
              <w:rPr>
                <w:rFonts w:ascii="Century Gothic" w:hAnsi="Century Gothic"/>
                <w:sz w:val="16"/>
                <w:szCs w:val="16"/>
              </w:rPr>
              <w:t xml:space="preserve">o czystości cz.d.a. butelka szklana o pojemności 1l, wraz z kartą charakterystyki ,termin ważności min. 2 lata </w:t>
            </w:r>
          </w:p>
        </w:tc>
        <w:tc>
          <w:tcPr>
            <w:tcW w:w="668" w:type="dxa"/>
            <w:vAlign w:val="center"/>
          </w:tcPr>
          <w:p w:rsidR="009F2019" w:rsidRDefault="009F2019" w:rsidP="000A0A22">
            <w:pPr>
              <w:jc w:val="center"/>
              <w:rPr>
                <w:rFonts w:ascii="Century Gothic" w:hAnsi="Century Gothic"/>
                <w:sz w:val="16"/>
                <w:szCs w:val="16"/>
              </w:rPr>
            </w:pPr>
            <w:r>
              <w:rPr>
                <w:rFonts w:ascii="Century Gothic" w:hAnsi="Century Gothic"/>
                <w:sz w:val="16"/>
                <w:szCs w:val="16"/>
              </w:rPr>
              <w:t xml:space="preserve">litr  </w:t>
            </w:r>
          </w:p>
        </w:tc>
        <w:tc>
          <w:tcPr>
            <w:tcW w:w="546" w:type="dxa"/>
            <w:vAlign w:val="center"/>
          </w:tcPr>
          <w:p w:rsidR="009F2019" w:rsidRPr="00B405DB" w:rsidRDefault="009F2019" w:rsidP="000A0A22">
            <w:pPr>
              <w:jc w:val="center"/>
              <w:rPr>
                <w:rFonts w:ascii="Century Gothic" w:hAnsi="Century Gothic"/>
                <w:bCs/>
                <w:sz w:val="16"/>
                <w:szCs w:val="16"/>
              </w:rPr>
            </w:pPr>
            <w:r w:rsidRPr="00B405DB">
              <w:rPr>
                <w:rFonts w:ascii="Century Gothic" w:hAnsi="Century Gothic"/>
                <w:bCs/>
                <w:sz w:val="16"/>
                <w:szCs w:val="16"/>
              </w:rPr>
              <w:t>30</w:t>
            </w:r>
          </w:p>
        </w:tc>
        <w:tc>
          <w:tcPr>
            <w:tcW w:w="1371"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53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5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319" w:type="dxa"/>
            <w:gridSpan w:val="8"/>
            <w:vAlign w:val="center"/>
          </w:tcPr>
          <w:p w:rsidR="009F2019" w:rsidRDefault="009F2019" w:rsidP="000A0A22">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1-13 kol. 9)</w:t>
            </w:r>
          </w:p>
        </w:tc>
        <w:tc>
          <w:tcPr>
            <w:tcW w:w="125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166" w:type="dxa"/>
            <w:shd w:val="clear" w:color="auto" w:fill="D9D9D9" w:themeFill="background1" w:themeFillShade="D9"/>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bl>
    <w:p w:rsidR="003E17B6" w:rsidRPr="00492D04" w:rsidRDefault="003E17B6" w:rsidP="00913539">
      <w:pPr>
        <w:spacing w:line="360" w:lineRule="auto"/>
        <w:jc w:val="center"/>
        <w:rPr>
          <w:rFonts w:ascii="Century Gothic" w:hAnsi="Century Gothic"/>
          <w:b/>
          <w:sz w:val="16"/>
          <w:szCs w:val="16"/>
          <w:u w:val="single"/>
        </w:rPr>
      </w:pPr>
    </w:p>
    <w:p w:rsidR="00492D04" w:rsidRPr="00492D04" w:rsidRDefault="00492D04" w:rsidP="00492D04">
      <w:pPr>
        <w:rPr>
          <w:rFonts w:ascii="Century Gothic" w:hAnsi="Century Gothic"/>
          <w:b/>
          <w:sz w:val="20"/>
          <w:szCs w:val="20"/>
          <w:u w:val="single"/>
        </w:rPr>
      </w:pPr>
      <w:r w:rsidRPr="00492D04">
        <w:rPr>
          <w:rFonts w:ascii="Century Gothic" w:hAnsi="Century Gothic"/>
          <w:sz w:val="20"/>
          <w:szCs w:val="20"/>
        </w:rPr>
        <w:lastRenderedPageBreak/>
        <w:t>Zadanie nr 1</w:t>
      </w:r>
      <w:r w:rsidR="000A0A22">
        <w:rPr>
          <w:rFonts w:ascii="Century Gothic" w:hAnsi="Century Gothic"/>
          <w:sz w:val="20"/>
          <w:szCs w:val="20"/>
        </w:rPr>
        <w:t>1</w:t>
      </w:r>
    </w:p>
    <w:tbl>
      <w:tblPr>
        <w:tblStyle w:val="Tabela-Siatka"/>
        <w:tblW w:w="14739" w:type="dxa"/>
        <w:tblInd w:w="-431" w:type="dxa"/>
        <w:tblLook w:val="04A0" w:firstRow="1" w:lastRow="0" w:firstColumn="1" w:lastColumn="0" w:noHBand="0" w:noVBand="1"/>
      </w:tblPr>
      <w:tblGrid>
        <w:gridCol w:w="465"/>
        <w:gridCol w:w="2043"/>
        <w:gridCol w:w="4014"/>
        <w:gridCol w:w="573"/>
        <w:gridCol w:w="711"/>
        <w:gridCol w:w="1364"/>
        <w:gridCol w:w="1200"/>
        <w:gridCol w:w="1635"/>
        <w:gridCol w:w="1435"/>
        <w:gridCol w:w="1299"/>
      </w:tblGrid>
      <w:tr w:rsidR="009F2019" w:rsidRPr="00935387" w:rsidTr="009F2019">
        <w:trPr>
          <w:cantSplit/>
          <w:trHeight w:val="1433"/>
        </w:trPr>
        <w:tc>
          <w:tcPr>
            <w:tcW w:w="46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043"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01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711" w:type="dxa"/>
            <w:textDirection w:val="btLr"/>
          </w:tcPr>
          <w:p w:rsidR="009F2019" w:rsidRPr="00935387" w:rsidRDefault="009F2019" w:rsidP="00CE2F3C">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6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1200"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3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3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99" w:type="dxa"/>
          </w:tcPr>
          <w:p w:rsidR="009F2019"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043"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01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711"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6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1200"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3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3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99"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2043" w:type="dxa"/>
            <w:vAlign w:val="center"/>
          </w:tcPr>
          <w:p w:rsidR="009F2019" w:rsidRDefault="009F2019" w:rsidP="000A0A22">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metanol (cz.d.a.), opak. poj. 1 l</w:t>
            </w:r>
          </w:p>
        </w:tc>
        <w:tc>
          <w:tcPr>
            <w:tcW w:w="4014" w:type="dxa"/>
            <w:vAlign w:val="center"/>
          </w:tcPr>
          <w:p w:rsidR="009F2019" w:rsidRDefault="009F2019" w:rsidP="000A0A22">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czysty do analizy (cz.d.a.); opakowanie szklane (ciemne szkło) o poj. 1l; termin ważności min.  2 lata od daty dostawy.; karta charakterystyki w języku polskim.</w:t>
            </w:r>
          </w:p>
        </w:tc>
        <w:tc>
          <w:tcPr>
            <w:tcW w:w="573" w:type="dxa"/>
            <w:vAlign w:val="center"/>
          </w:tcPr>
          <w:p w:rsidR="009F2019" w:rsidRPr="000A0A22" w:rsidRDefault="009F2019" w:rsidP="000A0A22">
            <w:pPr>
              <w:suppressAutoHyphens w:val="0"/>
              <w:autoSpaceDE/>
              <w:autoSpaceDN/>
              <w:jc w:val="center"/>
              <w:textAlignment w:val="auto"/>
              <w:rPr>
                <w:rFonts w:ascii="Century Gothic" w:hAnsi="Century Gothic" w:cs="Times New Roman"/>
                <w:color w:val="auto"/>
                <w:kern w:val="0"/>
                <w:sz w:val="16"/>
                <w:szCs w:val="16"/>
                <w:lang w:eastAsia="pl-PL"/>
              </w:rPr>
            </w:pPr>
            <w:r w:rsidRPr="000A0A22">
              <w:rPr>
                <w:rFonts w:ascii="Century Gothic" w:hAnsi="Century Gothic"/>
                <w:sz w:val="16"/>
                <w:szCs w:val="16"/>
              </w:rPr>
              <w:t>litr</w:t>
            </w:r>
          </w:p>
        </w:tc>
        <w:tc>
          <w:tcPr>
            <w:tcW w:w="711" w:type="dxa"/>
            <w:vAlign w:val="center"/>
          </w:tcPr>
          <w:p w:rsidR="009F2019" w:rsidRPr="000A0A22" w:rsidRDefault="009F2019" w:rsidP="000A0A22">
            <w:pPr>
              <w:jc w:val="center"/>
              <w:rPr>
                <w:rFonts w:ascii="Century Gothic" w:hAnsi="Century Gothic"/>
                <w:bCs/>
                <w:sz w:val="16"/>
                <w:szCs w:val="16"/>
              </w:rPr>
            </w:pPr>
            <w:r w:rsidRPr="000A0A22">
              <w:rPr>
                <w:rFonts w:ascii="Century Gothic" w:hAnsi="Century Gothic"/>
                <w:bCs/>
                <w:sz w:val="16"/>
                <w:szCs w:val="16"/>
              </w:rPr>
              <w:t>204</w:t>
            </w:r>
          </w:p>
        </w:tc>
        <w:tc>
          <w:tcPr>
            <w:tcW w:w="136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9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0"/>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2</w:t>
            </w:r>
          </w:p>
        </w:tc>
        <w:tc>
          <w:tcPr>
            <w:tcW w:w="2043" w:type="dxa"/>
            <w:vAlign w:val="center"/>
          </w:tcPr>
          <w:p w:rsidR="009F2019" w:rsidRDefault="009F2019" w:rsidP="000A0A22">
            <w:pPr>
              <w:rPr>
                <w:rFonts w:ascii="Century Gothic" w:hAnsi="Century Gothic"/>
                <w:sz w:val="16"/>
                <w:szCs w:val="16"/>
              </w:rPr>
            </w:pPr>
            <w:r>
              <w:rPr>
                <w:rFonts w:ascii="Century Gothic" w:hAnsi="Century Gothic"/>
                <w:sz w:val="16"/>
                <w:szCs w:val="16"/>
              </w:rPr>
              <w:t>Nadtlenek wodoru roztwór 30% cz.d.a op. 1litr</w:t>
            </w:r>
          </w:p>
        </w:tc>
        <w:tc>
          <w:tcPr>
            <w:tcW w:w="4014" w:type="dxa"/>
            <w:vAlign w:val="center"/>
          </w:tcPr>
          <w:p w:rsidR="009F2019" w:rsidRDefault="009F2019" w:rsidP="000A0A22">
            <w:pPr>
              <w:rPr>
                <w:rFonts w:ascii="Century Gothic" w:hAnsi="Century Gothic"/>
                <w:sz w:val="16"/>
                <w:szCs w:val="16"/>
              </w:rPr>
            </w:pPr>
            <w:r>
              <w:rPr>
                <w:rFonts w:ascii="Century Gothic" w:hAnsi="Century Gothic"/>
                <w:sz w:val="16"/>
                <w:szCs w:val="16"/>
              </w:rPr>
              <w:t>stężenie co najmniej 30%; opakowanie szklane (szkło ciemne) o poj. 1 l; termin ważności min. 5 m-cy od daty dostawy; karta charakterystyki w języku polskim.</w:t>
            </w:r>
          </w:p>
        </w:tc>
        <w:tc>
          <w:tcPr>
            <w:tcW w:w="573" w:type="dxa"/>
            <w:vAlign w:val="center"/>
          </w:tcPr>
          <w:p w:rsidR="009F2019" w:rsidRPr="000A0A22" w:rsidRDefault="009F2019" w:rsidP="000A0A22">
            <w:pPr>
              <w:jc w:val="center"/>
              <w:rPr>
                <w:rFonts w:ascii="Century Gothic" w:hAnsi="Century Gothic"/>
                <w:sz w:val="16"/>
                <w:szCs w:val="16"/>
              </w:rPr>
            </w:pPr>
            <w:r w:rsidRPr="000A0A22">
              <w:rPr>
                <w:rFonts w:ascii="Century Gothic" w:hAnsi="Century Gothic"/>
                <w:sz w:val="16"/>
                <w:szCs w:val="16"/>
              </w:rPr>
              <w:t>op.</w:t>
            </w:r>
          </w:p>
        </w:tc>
        <w:tc>
          <w:tcPr>
            <w:tcW w:w="711" w:type="dxa"/>
            <w:vAlign w:val="center"/>
          </w:tcPr>
          <w:p w:rsidR="009F2019" w:rsidRPr="000A0A22" w:rsidRDefault="009F2019" w:rsidP="000A0A22">
            <w:pPr>
              <w:jc w:val="center"/>
              <w:rPr>
                <w:rFonts w:ascii="Century Gothic" w:hAnsi="Century Gothic"/>
                <w:bCs/>
                <w:sz w:val="18"/>
                <w:szCs w:val="18"/>
              </w:rPr>
            </w:pPr>
            <w:r w:rsidRPr="000A0A22">
              <w:rPr>
                <w:rFonts w:ascii="Century Gothic" w:hAnsi="Century Gothic"/>
                <w:bCs/>
                <w:sz w:val="18"/>
                <w:szCs w:val="18"/>
              </w:rPr>
              <w:t>10</w:t>
            </w:r>
          </w:p>
        </w:tc>
        <w:tc>
          <w:tcPr>
            <w:tcW w:w="136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9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33"/>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3</w:t>
            </w:r>
          </w:p>
        </w:tc>
        <w:tc>
          <w:tcPr>
            <w:tcW w:w="2043" w:type="dxa"/>
            <w:vAlign w:val="center"/>
          </w:tcPr>
          <w:p w:rsidR="009F2019" w:rsidRDefault="009F2019" w:rsidP="000A0A22">
            <w:pPr>
              <w:rPr>
                <w:rFonts w:ascii="Century Gothic" w:hAnsi="Century Gothic"/>
                <w:sz w:val="16"/>
                <w:szCs w:val="16"/>
              </w:rPr>
            </w:pPr>
            <w:r>
              <w:rPr>
                <w:rFonts w:ascii="Century Gothic" w:hAnsi="Century Gothic"/>
                <w:sz w:val="16"/>
                <w:szCs w:val="16"/>
              </w:rPr>
              <w:t>octan n-butylu</w:t>
            </w:r>
          </w:p>
        </w:tc>
        <w:tc>
          <w:tcPr>
            <w:tcW w:w="4014" w:type="dxa"/>
            <w:vAlign w:val="center"/>
          </w:tcPr>
          <w:p w:rsidR="009F2019" w:rsidRDefault="009F2019" w:rsidP="000A0A22">
            <w:pPr>
              <w:rPr>
                <w:rFonts w:ascii="Century Gothic" w:hAnsi="Century Gothic"/>
                <w:sz w:val="16"/>
                <w:szCs w:val="16"/>
              </w:rPr>
            </w:pPr>
            <w:r>
              <w:rPr>
                <w:rFonts w:ascii="Century Gothic" w:hAnsi="Century Gothic"/>
                <w:sz w:val="16"/>
                <w:szCs w:val="16"/>
              </w:rPr>
              <w:t>o czystości cz.d.a. butelka szklana o pojemności 1l, wraz z kartą charakterystyki, okres ważności min. 2 lata.</w:t>
            </w:r>
          </w:p>
        </w:tc>
        <w:tc>
          <w:tcPr>
            <w:tcW w:w="573" w:type="dxa"/>
            <w:vAlign w:val="center"/>
          </w:tcPr>
          <w:p w:rsidR="009F2019" w:rsidRPr="000A0A22" w:rsidRDefault="009F2019" w:rsidP="000A0A22">
            <w:pPr>
              <w:jc w:val="center"/>
              <w:rPr>
                <w:rFonts w:ascii="Century Gothic" w:hAnsi="Century Gothic"/>
                <w:sz w:val="16"/>
                <w:szCs w:val="16"/>
              </w:rPr>
            </w:pPr>
            <w:r w:rsidRPr="000A0A22">
              <w:rPr>
                <w:rFonts w:ascii="Century Gothic" w:hAnsi="Century Gothic"/>
                <w:sz w:val="16"/>
                <w:szCs w:val="16"/>
              </w:rPr>
              <w:t xml:space="preserve">litr </w:t>
            </w:r>
          </w:p>
        </w:tc>
        <w:tc>
          <w:tcPr>
            <w:tcW w:w="711" w:type="dxa"/>
            <w:vAlign w:val="center"/>
          </w:tcPr>
          <w:p w:rsidR="009F2019" w:rsidRPr="000A0A22" w:rsidRDefault="009F2019" w:rsidP="000A0A22">
            <w:pPr>
              <w:jc w:val="center"/>
              <w:rPr>
                <w:rFonts w:ascii="Century Gothic" w:hAnsi="Century Gothic"/>
                <w:bCs/>
                <w:sz w:val="16"/>
                <w:szCs w:val="16"/>
              </w:rPr>
            </w:pPr>
            <w:r w:rsidRPr="000A0A22">
              <w:rPr>
                <w:rFonts w:ascii="Century Gothic" w:hAnsi="Century Gothic"/>
                <w:bCs/>
                <w:sz w:val="16"/>
                <w:szCs w:val="16"/>
              </w:rPr>
              <w:t>16</w:t>
            </w:r>
          </w:p>
        </w:tc>
        <w:tc>
          <w:tcPr>
            <w:tcW w:w="136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9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25"/>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4</w:t>
            </w:r>
          </w:p>
        </w:tc>
        <w:tc>
          <w:tcPr>
            <w:tcW w:w="2043" w:type="dxa"/>
            <w:vAlign w:val="center"/>
          </w:tcPr>
          <w:p w:rsidR="009F2019" w:rsidRDefault="009F2019" w:rsidP="000A0A22">
            <w:pPr>
              <w:rPr>
                <w:rFonts w:ascii="Century Gothic" w:hAnsi="Century Gothic"/>
                <w:sz w:val="16"/>
                <w:szCs w:val="16"/>
              </w:rPr>
            </w:pPr>
            <w:r>
              <w:rPr>
                <w:rFonts w:ascii="Century Gothic" w:hAnsi="Century Gothic"/>
                <w:sz w:val="16"/>
                <w:szCs w:val="16"/>
              </w:rPr>
              <w:t>Odczynnik Griessa 1000ml.</w:t>
            </w:r>
          </w:p>
        </w:tc>
        <w:tc>
          <w:tcPr>
            <w:tcW w:w="4014" w:type="dxa"/>
            <w:vAlign w:val="center"/>
          </w:tcPr>
          <w:p w:rsidR="009F2019" w:rsidRDefault="009F2019" w:rsidP="000A0A22">
            <w:pPr>
              <w:rPr>
                <w:rFonts w:ascii="Century Gothic" w:hAnsi="Century Gothic"/>
                <w:sz w:val="16"/>
                <w:szCs w:val="16"/>
              </w:rPr>
            </w:pPr>
            <w:r>
              <w:rPr>
                <w:rFonts w:ascii="Century Gothic" w:hAnsi="Century Gothic"/>
                <w:sz w:val="16"/>
                <w:szCs w:val="16"/>
              </w:rPr>
              <w:t xml:space="preserve">butelki litrowe wraz z kartą charakterystyki ,okres ważności min. 2 lata od daty dostawy. </w:t>
            </w:r>
          </w:p>
        </w:tc>
        <w:tc>
          <w:tcPr>
            <w:tcW w:w="573" w:type="dxa"/>
            <w:vAlign w:val="center"/>
          </w:tcPr>
          <w:p w:rsidR="009F2019" w:rsidRPr="000A0A22" w:rsidRDefault="009F2019" w:rsidP="000A0A22">
            <w:pPr>
              <w:jc w:val="center"/>
              <w:rPr>
                <w:rFonts w:ascii="Century Gothic" w:hAnsi="Century Gothic"/>
                <w:sz w:val="16"/>
                <w:szCs w:val="16"/>
              </w:rPr>
            </w:pPr>
            <w:r w:rsidRPr="000A0A22">
              <w:rPr>
                <w:rFonts w:ascii="Century Gothic" w:hAnsi="Century Gothic"/>
                <w:sz w:val="16"/>
                <w:szCs w:val="16"/>
              </w:rPr>
              <w:t>litr</w:t>
            </w:r>
          </w:p>
        </w:tc>
        <w:tc>
          <w:tcPr>
            <w:tcW w:w="711" w:type="dxa"/>
            <w:vAlign w:val="center"/>
          </w:tcPr>
          <w:p w:rsidR="009F2019" w:rsidRPr="000A0A22" w:rsidRDefault="009F2019" w:rsidP="000A0A22">
            <w:pPr>
              <w:jc w:val="center"/>
              <w:rPr>
                <w:rFonts w:ascii="Century Gothic" w:hAnsi="Century Gothic"/>
                <w:bCs/>
                <w:sz w:val="16"/>
                <w:szCs w:val="16"/>
              </w:rPr>
            </w:pPr>
            <w:r w:rsidRPr="000A0A22">
              <w:rPr>
                <w:rFonts w:ascii="Century Gothic" w:hAnsi="Century Gothic"/>
                <w:bCs/>
                <w:sz w:val="16"/>
                <w:szCs w:val="16"/>
              </w:rPr>
              <w:t>2</w:t>
            </w:r>
          </w:p>
        </w:tc>
        <w:tc>
          <w:tcPr>
            <w:tcW w:w="136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9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5</w:t>
            </w:r>
          </w:p>
        </w:tc>
        <w:tc>
          <w:tcPr>
            <w:tcW w:w="2043" w:type="dxa"/>
            <w:vAlign w:val="center"/>
          </w:tcPr>
          <w:p w:rsidR="009F2019" w:rsidRDefault="009F2019" w:rsidP="000A0A22">
            <w:pPr>
              <w:rPr>
                <w:rFonts w:ascii="Century Gothic" w:hAnsi="Century Gothic"/>
                <w:sz w:val="16"/>
                <w:szCs w:val="16"/>
              </w:rPr>
            </w:pPr>
            <w:r>
              <w:rPr>
                <w:rFonts w:ascii="Century Gothic" w:hAnsi="Century Gothic"/>
                <w:sz w:val="16"/>
                <w:szCs w:val="16"/>
              </w:rPr>
              <w:t xml:space="preserve">Odczynnik Adlera </w:t>
            </w:r>
          </w:p>
        </w:tc>
        <w:tc>
          <w:tcPr>
            <w:tcW w:w="4014" w:type="dxa"/>
            <w:vAlign w:val="center"/>
          </w:tcPr>
          <w:p w:rsidR="009F2019" w:rsidRDefault="009F2019" w:rsidP="000A0A22">
            <w:pPr>
              <w:rPr>
                <w:rFonts w:ascii="Century Gothic" w:hAnsi="Century Gothic"/>
                <w:sz w:val="16"/>
                <w:szCs w:val="16"/>
              </w:rPr>
            </w:pPr>
            <w:r>
              <w:rPr>
                <w:rFonts w:ascii="Century Gothic" w:hAnsi="Century Gothic"/>
                <w:sz w:val="16"/>
                <w:szCs w:val="16"/>
              </w:rPr>
              <w:t>skład chemiczny: FeCl3,(NH4)2CuC14 w HCL  butelki litrowe wraz z kartą charakterystyki, okres ważności min. 2 lata od daty dostawy.</w:t>
            </w:r>
          </w:p>
        </w:tc>
        <w:tc>
          <w:tcPr>
            <w:tcW w:w="573" w:type="dxa"/>
            <w:vAlign w:val="center"/>
          </w:tcPr>
          <w:p w:rsidR="009F2019" w:rsidRPr="000A0A22" w:rsidRDefault="009F2019" w:rsidP="000A0A22">
            <w:pPr>
              <w:jc w:val="center"/>
              <w:rPr>
                <w:rFonts w:ascii="Century Gothic" w:hAnsi="Century Gothic"/>
                <w:sz w:val="16"/>
                <w:szCs w:val="16"/>
              </w:rPr>
            </w:pPr>
            <w:r w:rsidRPr="000A0A22">
              <w:rPr>
                <w:rFonts w:ascii="Century Gothic" w:hAnsi="Century Gothic"/>
                <w:sz w:val="16"/>
                <w:szCs w:val="16"/>
              </w:rPr>
              <w:t>litr</w:t>
            </w:r>
          </w:p>
        </w:tc>
        <w:tc>
          <w:tcPr>
            <w:tcW w:w="711" w:type="dxa"/>
            <w:vAlign w:val="center"/>
          </w:tcPr>
          <w:p w:rsidR="009F2019" w:rsidRPr="000A0A22" w:rsidRDefault="009F2019" w:rsidP="000A0A22">
            <w:pPr>
              <w:jc w:val="center"/>
              <w:rPr>
                <w:rFonts w:ascii="Century Gothic" w:hAnsi="Century Gothic"/>
                <w:bCs/>
                <w:sz w:val="16"/>
                <w:szCs w:val="16"/>
              </w:rPr>
            </w:pPr>
            <w:r w:rsidRPr="000A0A22">
              <w:rPr>
                <w:rFonts w:ascii="Century Gothic" w:hAnsi="Century Gothic"/>
                <w:bCs/>
                <w:sz w:val="16"/>
                <w:szCs w:val="16"/>
              </w:rPr>
              <w:t>15</w:t>
            </w:r>
          </w:p>
        </w:tc>
        <w:tc>
          <w:tcPr>
            <w:tcW w:w="136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9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382"/>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6</w:t>
            </w:r>
          </w:p>
        </w:tc>
        <w:tc>
          <w:tcPr>
            <w:tcW w:w="2043" w:type="dxa"/>
            <w:vAlign w:val="center"/>
          </w:tcPr>
          <w:p w:rsidR="009F2019" w:rsidRDefault="009F2019" w:rsidP="000A0A22">
            <w:pPr>
              <w:rPr>
                <w:rFonts w:ascii="Century Gothic" w:hAnsi="Century Gothic"/>
                <w:sz w:val="16"/>
                <w:szCs w:val="16"/>
              </w:rPr>
            </w:pPr>
            <w:r>
              <w:rPr>
                <w:rFonts w:ascii="Century Gothic" w:hAnsi="Century Gothic"/>
                <w:sz w:val="16"/>
                <w:szCs w:val="16"/>
              </w:rPr>
              <w:t>Aceton techniczny</w:t>
            </w:r>
          </w:p>
        </w:tc>
        <w:tc>
          <w:tcPr>
            <w:tcW w:w="4014" w:type="dxa"/>
            <w:vAlign w:val="center"/>
          </w:tcPr>
          <w:p w:rsidR="009F2019" w:rsidRDefault="009F2019" w:rsidP="000A0A22">
            <w:pPr>
              <w:rPr>
                <w:rFonts w:ascii="Century Gothic" w:hAnsi="Century Gothic"/>
                <w:sz w:val="16"/>
                <w:szCs w:val="16"/>
              </w:rPr>
            </w:pPr>
            <w:r>
              <w:rPr>
                <w:rFonts w:ascii="Century Gothic" w:hAnsi="Century Gothic"/>
                <w:sz w:val="16"/>
                <w:szCs w:val="16"/>
              </w:rPr>
              <w:t>Rozpuszczalnik do farb i lakierów ,butelka 1 l. (dopuszcza się opakowanie 5 l. )termin ważności min. 2 lata od daty dostawy; karta charakterystyki w języku polskim .</w:t>
            </w:r>
          </w:p>
        </w:tc>
        <w:tc>
          <w:tcPr>
            <w:tcW w:w="573" w:type="dxa"/>
            <w:vAlign w:val="center"/>
          </w:tcPr>
          <w:p w:rsidR="009F2019" w:rsidRPr="000A0A22" w:rsidRDefault="009F2019" w:rsidP="000A0A22">
            <w:pPr>
              <w:jc w:val="center"/>
              <w:rPr>
                <w:rFonts w:ascii="Century Gothic" w:hAnsi="Century Gothic"/>
                <w:sz w:val="16"/>
                <w:szCs w:val="16"/>
              </w:rPr>
            </w:pPr>
            <w:r w:rsidRPr="000A0A22">
              <w:rPr>
                <w:rFonts w:ascii="Century Gothic" w:hAnsi="Century Gothic"/>
                <w:sz w:val="16"/>
                <w:szCs w:val="16"/>
              </w:rPr>
              <w:t>litr</w:t>
            </w:r>
          </w:p>
        </w:tc>
        <w:tc>
          <w:tcPr>
            <w:tcW w:w="711" w:type="dxa"/>
            <w:vAlign w:val="center"/>
          </w:tcPr>
          <w:p w:rsidR="009F2019" w:rsidRPr="000A0A22" w:rsidRDefault="009F2019" w:rsidP="000A0A22">
            <w:pPr>
              <w:jc w:val="center"/>
              <w:rPr>
                <w:rFonts w:ascii="Century Gothic" w:hAnsi="Century Gothic"/>
                <w:bCs/>
                <w:sz w:val="16"/>
                <w:szCs w:val="16"/>
              </w:rPr>
            </w:pPr>
            <w:r w:rsidRPr="000A0A22">
              <w:rPr>
                <w:rFonts w:ascii="Century Gothic" w:hAnsi="Century Gothic"/>
                <w:bCs/>
                <w:sz w:val="16"/>
                <w:szCs w:val="16"/>
              </w:rPr>
              <w:t>30</w:t>
            </w:r>
          </w:p>
        </w:tc>
        <w:tc>
          <w:tcPr>
            <w:tcW w:w="136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9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03"/>
        </w:trPr>
        <w:tc>
          <w:tcPr>
            <w:tcW w:w="465" w:type="dxa"/>
            <w:vAlign w:val="center"/>
          </w:tcPr>
          <w:p w:rsidR="009F2019" w:rsidRPr="00CF1C52" w:rsidRDefault="009F2019" w:rsidP="000A0A22">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7</w:t>
            </w:r>
          </w:p>
        </w:tc>
        <w:tc>
          <w:tcPr>
            <w:tcW w:w="2043" w:type="dxa"/>
            <w:vAlign w:val="center"/>
          </w:tcPr>
          <w:p w:rsidR="009F2019" w:rsidRDefault="009F2019" w:rsidP="000A0A22">
            <w:pPr>
              <w:rPr>
                <w:rFonts w:ascii="Century Gothic" w:hAnsi="Century Gothic"/>
                <w:sz w:val="16"/>
                <w:szCs w:val="16"/>
              </w:rPr>
            </w:pPr>
            <w:r>
              <w:rPr>
                <w:rFonts w:ascii="Century Gothic" w:hAnsi="Century Gothic"/>
                <w:sz w:val="16"/>
                <w:szCs w:val="16"/>
              </w:rPr>
              <w:t>octan etylu cz.d.a</w:t>
            </w:r>
          </w:p>
        </w:tc>
        <w:tc>
          <w:tcPr>
            <w:tcW w:w="4014" w:type="dxa"/>
            <w:vAlign w:val="center"/>
          </w:tcPr>
          <w:p w:rsidR="009F2019" w:rsidRDefault="009F2019" w:rsidP="000A0A22">
            <w:pPr>
              <w:rPr>
                <w:rFonts w:ascii="Century Gothic" w:hAnsi="Century Gothic"/>
                <w:color w:val="auto"/>
                <w:sz w:val="16"/>
                <w:szCs w:val="16"/>
              </w:rPr>
            </w:pPr>
            <w:r>
              <w:rPr>
                <w:rFonts w:ascii="Century Gothic" w:hAnsi="Century Gothic"/>
                <w:sz w:val="16"/>
                <w:szCs w:val="16"/>
              </w:rPr>
              <w:t>odczynnik chemiczny przeznaczony do badań metoda chromatografii cienkowarstwowej, butelka o pojemności 0.5 l, czysty do analizy, termin ważności min. 2 lata od daty dostawy; karta charakterystyki w języku polskim .</w:t>
            </w:r>
          </w:p>
        </w:tc>
        <w:tc>
          <w:tcPr>
            <w:tcW w:w="573" w:type="dxa"/>
            <w:vAlign w:val="center"/>
          </w:tcPr>
          <w:p w:rsidR="009F2019" w:rsidRPr="000A0A22" w:rsidRDefault="009F2019" w:rsidP="000A0A22">
            <w:pPr>
              <w:jc w:val="center"/>
              <w:rPr>
                <w:rFonts w:ascii="Century Gothic" w:hAnsi="Century Gothic"/>
                <w:sz w:val="16"/>
                <w:szCs w:val="16"/>
              </w:rPr>
            </w:pPr>
            <w:r w:rsidRPr="000A0A22">
              <w:rPr>
                <w:rFonts w:ascii="Century Gothic" w:hAnsi="Century Gothic"/>
                <w:sz w:val="16"/>
                <w:szCs w:val="16"/>
              </w:rPr>
              <w:t>litr</w:t>
            </w:r>
          </w:p>
        </w:tc>
        <w:tc>
          <w:tcPr>
            <w:tcW w:w="711" w:type="dxa"/>
            <w:vAlign w:val="center"/>
          </w:tcPr>
          <w:p w:rsidR="009F2019" w:rsidRPr="000A0A22" w:rsidRDefault="009F2019" w:rsidP="000A0A22">
            <w:pPr>
              <w:jc w:val="center"/>
              <w:rPr>
                <w:rFonts w:ascii="Century Gothic" w:hAnsi="Century Gothic"/>
                <w:bCs/>
                <w:sz w:val="16"/>
                <w:szCs w:val="16"/>
              </w:rPr>
            </w:pPr>
            <w:r w:rsidRPr="000A0A22">
              <w:rPr>
                <w:rFonts w:ascii="Century Gothic" w:hAnsi="Century Gothic"/>
                <w:bCs/>
                <w:sz w:val="16"/>
                <w:szCs w:val="16"/>
              </w:rPr>
              <w:t>12</w:t>
            </w:r>
          </w:p>
        </w:tc>
        <w:tc>
          <w:tcPr>
            <w:tcW w:w="1364"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435"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c>
          <w:tcPr>
            <w:tcW w:w="1299" w:type="dxa"/>
          </w:tcPr>
          <w:p w:rsidR="009F2019" w:rsidRDefault="009F2019" w:rsidP="000A0A22">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005" w:type="dxa"/>
            <w:gridSpan w:val="8"/>
            <w:vAlign w:val="center"/>
          </w:tcPr>
          <w:p w:rsidR="009F2019" w:rsidRDefault="009F2019" w:rsidP="00CE2F3C">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1-7 kol. 9)</w:t>
            </w:r>
          </w:p>
        </w:tc>
        <w:tc>
          <w:tcPr>
            <w:tcW w:w="1435" w:type="dxa"/>
          </w:tcPr>
          <w:p w:rsidR="009F2019" w:rsidRDefault="009F2019" w:rsidP="00CE2F3C">
            <w:pPr>
              <w:pStyle w:val="Akapitzlist"/>
              <w:tabs>
                <w:tab w:val="left" w:pos="6435"/>
              </w:tabs>
              <w:autoSpaceDN/>
              <w:spacing w:line="360" w:lineRule="auto"/>
              <w:ind w:left="0"/>
              <w:jc w:val="both"/>
              <w:rPr>
                <w:rFonts w:ascii="Century Gothic" w:hAnsi="Century Gothic"/>
                <w:b/>
                <w:bCs/>
                <w:kern w:val="1"/>
                <w:sz w:val="20"/>
                <w:szCs w:val="20"/>
              </w:rPr>
            </w:pPr>
          </w:p>
        </w:tc>
        <w:tc>
          <w:tcPr>
            <w:tcW w:w="1299" w:type="dxa"/>
            <w:shd w:val="clear" w:color="auto" w:fill="D9D9D9" w:themeFill="background1" w:themeFillShade="D9"/>
          </w:tcPr>
          <w:p w:rsidR="009F2019" w:rsidRDefault="009F2019" w:rsidP="00CE2F3C">
            <w:pPr>
              <w:pStyle w:val="Akapitzlist"/>
              <w:tabs>
                <w:tab w:val="left" w:pos="6435"/>
              </w:tabs>
              <w:autoSpaceDN/>
              <w:spacing w:line="360" w:lineRule="auto"/>
              <w:ind w:left="0"/>
              <w:jc w:val="both"/>
              <w:rPr>
                <w:rFonts w:ascii="Century Gothic" w:hAnsi="Century Gothic"/>
                <w:b/>
                <w:bCs/>
                <w:kern w:val="1"/>
                <w:sz w:val="20"/>
                <w:szCs w:val="20"/>
              </w:rPr>
            </w:pPr>
          </w:p>
        </w:tc>
      </w:tr>
    </w:tbl>
    <w:p w:rsidR="00D04E78" w:rsidRDefault="00D04E78" w:rsidP="00913539">
      <w:pPr>
        <w:spacing w:line="360" w:lineRule="auto"/>
        <w:jc w:val="center"/>
        <w:rPr>
          <w:rFonts w:ascii="Century Gothic" w:hAnsi="Century Gothic"/>
          <w:b/>
          <w:sz w:val="20"/>
          <w:szCs w:val="20"/>
          <w:u w:val="single"/>
        </w:rPr>
      </w:pPr>
    </w:p>
    <w:p w:rsidR="009F2019" w:rsidRDefault="009F2019" w:rsidP="00492D04">
      <w:pPr>
        <w:jc w:val="both"/>
        <w:rPr>
          <w:rFonts w:ascii="Century Gothic" w:hAnsi="Century Gothic"/>
          <w:sz w:val="20"/>
          <w:szCs w:val="20"/>
        </w:rPr>
        <w:sectPr w:rsidR="009F2019" w:rsidSect="00942058">
          <w:pgSz w:w="16838" w:h="11906" w:orient="landscape"/>
          <w:pgMar w:top="993" w:right="1103" w:bottom="993" w:left="1417" w:header="708" w:footer="336" w:gutter="0"/>
          <w:cols w:space="708"/>
          <w:titlePg/>
          <w:docGrid w:linePitch="360"/>
        </w:sectPr>
      </w:pPr>
    </w:p>
    <w:p w:rsidR="00492D04" w:rsidRPr="00A8649A" w:rsidRDefault="00492D04" w:rsidP="00492D04">
      <w:pPr>
        <w:jc w:val="both"/>
        <w:rPr>
          <w:rFonts w:ascii="Century Gothic" w:hAnsi="Century Gothic"/>
          <w:sz w:val="20"/>
          <w:szCs w:val="20"/>
        </w:rPr>
      </w:pPr>
      <w:r w:rsidRPr="00A8649A">
        <w:rPr>
          <w:rFonts w:ascii="Century Gothic" w:hAnsi="Century Gothic"/>
          <w:sz w:val="20"/>
          <w:szCs w:val="20"/>
        </w:rPr>
        <w:lastRenderedPageBreak/>
        <w:t xml:space="preserve">Zadanie nr </w:t>
      </w:r>
      <w:r>
        <w:rPr>
          <w:rFonts w:ascii="Century Gothic" w:hAnsi="Century Gothic"/>
          <w:sz w:val="20"/>
          <w:szCs w:val="20"/>
        </w:rPr>
        <w:t>1</w:t>
      </w:r>
      <w:r w:rsidR="00D04E78">
        <w:rPr>
          <w:rFonts w:ascii="Century Gothic" w:hAnsi="Century Gothic"/>
          <w:sz w:val="20"/>
          <w:szCs w:val="20"/>
        </w:rPr>
        <w:t>2</w:t>
      </w:r>
    </w:p>
    <w:tbl>
      <w:tblPr>
        <w:tblStyle w:val="Tabela-Siatka"/>
        <w:tblW w:w="14739" w:type="dxa"/>
        <w:tblInd w:w="-431" w:type="dxa"/>
        <w:tblLook w:val="04A0" w:firstRow="1" w:lastRow="0" w:firstColumn="1" w:lastColumn="0" w:noHBand="0" w:noVBand="1"/>
      </w:tblPr>
      <w:tblGrid>
        <w:gridCol w:w="466"/>
        <w:gridCol w:w="1800"/>
        <w:gridCol w:w="4343"/>
        <w:gridCol w:w="573"/>
        <w:gridCol w:w="720"/>
        <w:gridCol w:w="1366"/>
        <w:gridCol w:w="955"/>
        <w:gridCol w:w="1705"/>
        <w:gridCol w:w="1477"/>
        <w:gridCol w:w="1334"/>
      </w:tblGrid>
      <w:tr w:rsidR="009F2019" w:rsidRPr="00935387" w:rsidTr="009F2019">
        <w:trPr>
          <w:cantSplit/>
          <w:trHeight w:val="1433"/>
        </w:trPr>
        <w:tc>
          <w:tcPr>
            <w:tcW w:w="466"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1800"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343"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720" w:type="dxa"/>
            <w:textDirection w:val="btLr"/>
          </w:tcPr>
          <w:p w:rsidR="009F2019" w:rsidRPr="00935387" w:rsidRDefault="009F2019" w:rsidP="00CE2F3C">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66"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5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70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77"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334" w:type="dxa"/>
          </w:tcPr>
          <w:p w:rsidR="009F2019"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1800"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343"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720"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6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5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70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77"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33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2581"/>
        </w:trPr>
        <w:tc>
          <w:tcPr>
            <w:tcW w:w="466" w:type="dxa"/>
            <w:vAlign w:val="center"/>
          </w:tcPr>
          <w:p w:rsidR="009F2019" w:rsidRPr="00CF1C52" w:rsidRDefault="009F2019" w:rsidP="00492D04">
            <w:pPr>
              <w:pStyle w:val="Akapitzlist"/>
              <w:tabs>
                <w:tab w:val="left" w:pos="6435"/>
              </w:tabs>
              <w:autoSpaceDN/>
              <w:spacing w:line="360" w:lineRule="auto"/>
              <w:ind w:left="0"/>
              <w:jc w:val="both"/>
              <w:rPr>
                <w:rFonts w:ascii="Century Gothic" w:hAnsi="Century Gothic"/>
                <w:bCs/>
                <w:kern w:val="1"/>
                <w:sz w:val="16"/>
                <w:szCs w:val="16"/>
              </w:rPr>
            </w:pPr>
            <w:r w:rsidRPr="00CF1C52">
              <w:rPr>
                <w:rFonts w:ascii="Century Gothic" w:hAnsi="Century Gothic"/>
                <w:bCs/>
                <w:kern w:val="1"/>
                <w:sz w:val="16"/>
                <w:szCs w:val="16"/>
              </w:rPr>
              <w:t>1</w:t>
            </w:r>
          </w:p>
        </w:tc>
        <w:tc>
          <w:tcPr>
            <w:tcW w:w="1800" w:type="dxa"/>
          </w:tcPr>
          <w:p w:rsidR="009F2019" w:rsidRPr="001A7AFD" w:rsidRDefault="009F2019" w:rsidP="00492D04">
            <w:pPr>
              <w:suppressAutoHyphens w:val="0"/>
              <w:autoSpaceDE/>
              <w:autoSpaceDN/>
              <w:jc w:val="both"/>
              <w:textAlignment w:val="auto"/>
              <w:rPr>
                <w:rFonts w:ascii="Century Gothic" w:hAnsi="Century Gothic"/>
                <w:color w:val="auto"/>
                <w:kern w:val="0"/>
                <w:sz w:val="16"/>
                <w:szCs w:val="16"/>
                <w:lang w:eastAsia="pl-PL"/>
              </w:rPr>
            </w:pPr>
            <w:r w:rsidRPr="00492D04">
              <w:rPr>
                <w:rFonts w:ascii="Century Gothic" w:hAnsi="Century Gothic"/>
                <w:color w:val="auto"/>
                <w:kern w:val="0"/>
                <w:sz w:val="16"/>
                <w:szCs w:val="16"/>
                <w:lang w:eastAsia="pl-PL"/>
              </w:rPr>
              <w:t>Mieszanina fenol:</w:t>
            </w:r>
            <w:r>
              <w:rPr>
                <w:rFonts w:ascii="Century Gothic" w:hAnsi="Century Gothic"/>
                <w:color w:val="auto"/>
                <w:kern w:val="0"/>
                <w:sz w:val="16"/>
                <w:szCs w:val="16"/>
                <w:lang w:eastAsia="pl-PL"/>
              </w:rPr>
              <w:t xml:space="preserve"> </w:t>
            </w:r>
            <w:r w:rsidRPr="00492D04">
              <w:rPr>
                <w:rFonts w:ascii="Century Gothic" w:hAnsi="Century Gothic"/>
                <w:color w:val="auto"/>
                <w:kern w:val="0"/>
                <w:sz w:val="16"/>
                <w:szCs w:val="16"/>
                <w:lang w:eastAsia="pl-PL"/>
              </w:rPr>
              <w:t>chloroform;</w:t>
            </w:r>
            <w:r>
              <w:rPr>
                <w:rFonts w:ascii="Century Gothic" w:hAnsi="Century Gothic"/>
                <w:color w:val="auto"/>
                <w:kern w:val="0"/>
                <w:sz w:val="16"/>
                <w:szCs w:val="16"/>
                <w:lang w:eastAsia="pl-PL"/>
              </w:rPr>
              <w:t xml:space="preserve"> </w:t>
            </w:r>
            <w:r w:rsidRPr="00492D04">
              <w:rPr>
                <w:rFonts w:ascii="Century Gothic" w:hAnsi="Century Gothic"/>
                <w:color w:val="auto"/>
                <w:kern w:val="0"/>
                <w:sz w:val="16"/>
                <w:szCs w:val="16"/>
                <w:lang w:eastAsia="pl-PL"/>
              </w:rPr>
              <w:t>alkohol izoamylowy op. 100 ml</w:t>
            </w:r>
          </w:p>
        </w:tc>
        <w:tc>
          <w:tcPr>
            <w:tcW w:w="4343" w:type="dxa"/>
          </w:tcPr>
          <w:p w:rsidR="009F2019" w:rsidRPr="00492D04" w:rsidRDefault="009F2019" w:rsidP="00D04E78">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Phenol: Chloroform: Isoamyl alcohol 25:24:1 pH8 + Tris Buffer op. 100ml</w:t>
            </w:r>
            <w:r>
              <w:rPr>
                <w:rFonts w:ascii="Century Gothic" w:hAnsi="Century Gothic"/>
                <w:sz w:val="16"/>
                <w:szCs w:val="16"/>
              </w:rPr>
              <w:br/>
              <w:t>- do stosowania w biologii molekularnej,                                                                                                                                                              - zbuforowany fabrycznie do pH 8 za pomocą buforu 10 mM Tris pH 8, 0,1 mM EDTA,</w:t>
            </w:r>
            <w:r>
              <w:rPr>
                <w:rFonts w:ascii="Century Gothic" w:hAnsi="Century Gothic"/>
                <w:sz w:val="16"/>
                <w:szCs w:val="16"/>
              </w:rPr>
              <w:br/>
              <w:t xml:space="preserve">- czysty do PCR (wolny od DNA pochodzenia ludzkiego, DN-az, RN-az i inhibitorów PCR) </w:t>
            </w:r>
            <w:r>
              <w:rPr>
                <w:rFonts w:ascii="Century Gothic" w:hAnsi="Century Gothic"/>
                <w:sz w:val="16"/>
                <w:szCs w:val="16"/>
              </w:rPr>
              <w:br/>
              <w:t xml:space="preserve">- konfekcjonowana fabrycznie, po 100 ml w opakowaniu z ciemnego szkła, </w:t>
            </w:r>
            <w:r>
              <w:rPr>
                <w:rFonts w:ascii="Century Gothic" w:hAnsi="Century Gothic"/>
                <w:sz w:val="16"/>
                <w:szCs w:val="16"/>
              </w:rPr>
              <w:br/>
              <w:t>- z załączonym buforem 10 mM Tris HCl pH 8.0, 1 mM EDTA celem wyrównania fazy fenolowej do pH 8.0 (±0,2), jako wartości optymalnej w procesie ekstrakcji DNA                                                                                                                                              termin ważności co najmniej 12 miesięcy od daty dostawy.</w:t>
            </w:r>
          </w:p>
        </w:tc>
        <w:tc>
          <w:tcPr>
            <w:tcW w:w="573" w:type="dxa"/>
            <w:vAlign w:val="center"/>
          </w:tcPr>
          <w:p w:rsidR="009F2019" w:rsidRDefault="009F2019" w:rsidP="00492D04">
            <w:pPr>
              <w:suppressAutoHyphens w:val="0"/>
              <w:autoSpaceDE/>
              <w:autoSpaceDN/>
              <w:jc w:val="center"/>
              <w:textAlignment w:val="auto"/>
              <w:rPr>
                <w:rFonts w:ascii="Century Gothic" w:hAnsi="Century Gothic" w:cs="Times New Roman"/>
                <w:color w:val="auto"/>
                <w:kern w:val="0"/>
                <w:sz w:val="16"/>
                <w:szCs w:val="16"/>
                <w:lang w:eastAsia="pl-PL"/>
              </w:rPr>
            </w:pPr>
            <w:r>
              <w:rPr>
                <w:rFonts w:ascii="Century Gothic" w:hAnsi="Century Gothic"/>
                <w:sz w:val="16"/>
                <w:szCs w:val="16"/>
              </w:rPr>
              <w:t>op.</w:t>
            </w:r>
          </w:p>
        </w:tc>
        <w:tc>
          <w:tcPr>
            <w:tcW w:w="720" w:type="dxa"/>
            <w:vAlign w:val="center"/>
          </w:tcPr>
          <w:p w:rsidR="009F2019" w:rsidRPr="00B405DB" w:rsidRDefault="009F2019" w:rsidP="00492D04">
            <w:pPr>
              <w:jc w:val="center"/>
              <w:rPr>
                <w:rFonts w:ascii="Century Gothic" w:hAnsi="Century Gothic"/>
                <w:bCs/>
                <w:sz w:val="18"/>
                <w:szCs w:val="18"/>
              </w:rPr>
            </w:pPr>
            <w:r>
              <w:rPr>
                <w:rFonts w:ascii="Century Gothic" w:hAnsi="Century Gothic"/>
                <w:bCs/>
                <w:sz w:val="18"/>
                <w:szCs w:val="18"/>
              </w:rPr>
              <w:t>30</w:t>
            </w:r>
          </w:p>
        </w:tc>
        <w:tc>
          <w:tcPr>
            <w:tcW w:w="1366" w:type="dxa"/>
          </w:tcPr>
          <w:p w:rsidR="009F2019" w:rsidRDefault="009F2019" w:rsidP="00492D04">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492D04">
            <w:pPr>
              <w:pStyle w:val="Akapitzlist"/>
              <w:tabs>
                <w:tab w:val="left" w:pos="6435"/>
              </w:tabs>
              <w:autoSpaceDN/>
              <w:spacing w:line="360" w:lineRule="auto"/>
              <w:ind w:left="0"/>
              <w:jc w:val="both"/>
              <w:rPr>
                <w:rFonts w:ascii="Century Gothic" w:hAnsi="Century Gothic"/>
                <w:b/>
                <w:bCs/>
                <w:kern w:val="1"/>
                <w:sz w:val="20"/>
                <w:szCs w:val="20"/>
              </w:rPr>
            </w:pPr>
          </w:p>
        </w:tc>
        <w:tc>
          <w:tcPr>
            <w:tcW w:w="1705" w:type="dxa"/>
          </w:tcPr>
          <w:p w:rsidR="009F2019" w:rsidRDefault="009F2019" w:rsidP="00492D04">
            <w:pPr>
              <w:pStyle w:val="Akapitzlist"/>
              <w:tabs>
                <w:tab w:val="left" w:pos="6435"/>
              </w:tabs>
              <w:autoSpaceDN/>
              <w:spacing w:line="360" w:lineRule="auto"/>
              <w:ind w:left="0"/>
              <w:jc w:val="both"/>
              <w:rPr>
                <w:rFonts w:ascii="Century Gothic" w:hAnsi="Century Gothic"/>
                <w:b/>
                <w:bCs/>
                <w:kern w:val="1"/>
                <w:sz w:val="20"/>
                <w:szCs w:val="20"/>
              </w:rPr>
            </w:pPr>
          </w:p>
        </w:tc>
        <w:tc>
          <w:tcPr>
            <w:tcW w:w="1477" w:type="dxa"/>
          </w:tcPr>
          <w:p w:rsidR="009F2019" w:rsidRDefault="009F2019" w:rsidP="00492D04">
            <w:pPr>
              <w:pStyle w:val="Akapitzlist"/>
              <w:tabs>
                <w:tab w:val="left" w:pos="6435"/>
              </w:tabs>
              <w:autoSpaceDN/>
              <w:spacing w:line="360" w:lineRule="auto"/>
              <w:ind w:left="0"/>
              <w:jc w:val="both"/>
              <w:rPr>
                <w:rFonts w:ascii="Century Gothic" w:hAnsi="Century Gothic"/>
                <w:b/>
                <w:bCs/>
                <w:kern w:val="1"/>
                <w:sz w:val="20"/>
                <w:szCs w:val="20"/>
              </w:rPr>
            </w:pPr>
          </w:p>
        </w:tc>
        <w:tc>
          <w:tcPr>
            <w:tcW w:w="1334" w:type="dxa"/>
          </w:tcPr>
          <w:p w:rsidR="009F2019" w:rsidRDefault="009F2019" w:rsidP="00492D04">
            <w:pPr>
              <w:pStyle w:val="Akapitzlist"/>
              <w:tabs>
                <w:tab w:val="left" w:pos="6435"/>
              </w:tabs>
              <w:autoSpaceDN/>
              <w:spacing w:line="360" w:lineRule="auto"/>
              <w:ind w:left="0"/>
              <w:jc w:val="both"/>
              <w:rPr>
                <w:rFonts w:ascii="Century Gothic" w:hAnsi="Century Gothic"/>
                <w:b/>
                <w:bCs/>
                <w:kern w:val="1"/>
                <w:sz w:val="20"/>
                <w:szCs w:val="20"/>
              </w:rPr>
            </w:pPr>
          </w:p>
        </w:tc>
      </w:tr>
    </w:tbl>
    <w:p w:rsidR="00492D04" w:rsidRDefault="00492D04" w:rsidP="00913539">
      <w:pPr>
        <w:spacing w:line="360" w:lineRule="auto"/>
        <w:jc w:val="center"/>
        <w:rPr>
          <w:rFonts w:ascii="Century Gothic" w:hAnsi="Century Gothic"/>
          <w:b/>
          <w:sz w:val="20"/>
          <w:szCs w:val="20"/>
          <w:u w:val="single"/>
        </w:rPr>
      </w:pPr>
    </w:p>
    <w:p w:rsidR="00492D04" w:rsidRPr="00492D04" w:rsidRDefault="00492D04" w:rsidP="00492D04">
      <w:pPr>
        <w:rPr>
          <w:rFonts w:ascii="Century Gothic" w:hAnsi="Century Gothic"/>
          <w:b/>
          <w:sz w:val="20"/>
          <w:szCs w:val="20"/>
          <w:u w:val="single"/>
        </w:rPr>
      </w:pPr>
      <w:r w:rsidRPr="00492D04">
        <w:rPr>
          <w:rFonts w:ascii="Century Gothic" w:hAnsi="Century Gothic"/>
          <w:sz w:val="20"/>
          <w:szCs w:val="20"/>
        </w:rPr>
        <w:t>Zadanie nr 1</w:t>
      </w:r>
      <w:r w:rsidR="00D04E78">
        <w:rPr>
          <w:rFonts w:ascii="Century Gothic" w:hAnsi="Century Gothic"/>
          <w:sz w:val="20"/>
          <w:szCs w:val="20"/>
        </w:rPr>
        <w:t>3</w:t>
      </w:r>
    </w:p>
    <w:tbl>
      <w:tblPr>
        <w:tblStyle w:val="Tabela-Siatka"/>
        <w:tblW w:w="14739" w:type="dxa"/>
        <w:tblInd w:w="-431" w:type="dxa"/>
        <w:tblLook w:val="04A0" w:firstRow="1" w:lastRow="0" w:firstColumn="1" w:lastColumn="0" w:noHBand="0" w:noVBand="1"/>
      </w:tblPr>
      <w:tblGrid>
        <w:gridCol w:w="465"/>
        <w:gridCol w:w="1464"/>
        <w:gridCol w:w="4656"/>
        <w:gridCol w:w="573"/>
        <w:gridCol w:w="696"/>
        <w:gridCol w:w="1364"/>
        <w:gridCol w:w="1192"/>
        <w:gridCol w:w="1625"/>
        <w:gridCol w:w="1418"/>
        <w:gridCol w:w="1286"/>
      </w:tblGrid>
      <w:tr w:rsidR="009F2019" w:rsidRPr="00935387" w:rsidTr="009F2019">
        <w:trPr>
          <w:cantSplit/>
          <w:trHeight w:val="1433"/>
        </w:trPr>
        <w:tc>
          <w:tcPr>
            <w:tcW w:w="46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146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656"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96" w:type="dxa"/>
            <w:textDirection w:val="btLr"/>
          </w:tcPr>
          <w:p w:rsidR="009F2019" w:rsidRPr="00935387" w:rsidRDefault="009F2019" w:rsidP="00CE2F3C">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6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1192"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2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18"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86" w:type="dxa"/>
          </w:tcPr>
          <w:p w:rsidR="009F2019"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146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65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69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6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1192"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2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18"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8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5" w:type="dxa"/>
            <w:vAlign w:val="center"/>
          </w:tcPr>
          <w:p w:rsidR="009F2019" w:rsidRPr="00CF1C52" w:rsidRDefault="009F2019" w:rsidP="00D04E78">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1464" w:type="dxa"/>
            <w:vAlign w:val="center"/>
          </w:tcPr>
          <w:p w:rsidR="009F2019" w:rsidRDefault="009F2019" w:rsidP="00D04E78">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tertbutanol</w:t>
            </w:r>
          </w:p>
        </w:tc>
        <w:tc>
          <w:tcPr>
            <w:tcW w:w="4656" w:type="dxa"/>
            <w:vAlign w:val="center"/>
          </w:tcPr>
          <w:p w:rsidR="009F2019" w:rsidRDefault="009F2019" w:rsidP="00D04E78">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o czystości cz.d.a. butelka szklana o pojemności 1l, wraz z kartą charakterystyki, okres ważności min. 2 lata od daty dostawy, karta charakterystyki w języku polskim .</w:t>
            </w:r>
          </w:p>
        </w:tc>
        <w:tc>
          <w:tcPr>
            <w:tcW w:w="573" w:type="dxa"/>
            <w:vAlign w:val="center"/>
          </w:tcPr>
          <w:p w:rsidR="009F2019" w:rsidRDefault="009F2019" w:rsidP="00D04E78">
            <w:pPr>
              <w:suppressAutoHyphens w:val="0"/>
              <w:autoSpaceDE/>
              <w:autoSpaceDN/>
              <w:jc w:val="center"/>
              <w:textAlignment w:val="auto"/>
              <w:rPr>
                <w:rFonts w:ascii="Century Gothic" w:hAnsi="Century Gothic" w:cs="Times New Roman"/>
                <w:color w:val="auto"/>
                <w:kern w:val="0"/>
                <w:sz w:val="16"/>
                <w:szCs w:val="16"/>
                <w:lang w:eastAsia="pl-PL"/>
              </w:rPr>
            </w:pPr>
            <w:r>
              <w:rPr>
                <w:rFonts w:ascii="Century Gothic" w:hAnsi="Century Gothic"/>
                <w:sz w:val="16"/>
                <w:szCs w:val="16"/>
              </w:rPr>
              <w:t xml:space="preserve">litr  </w:t>
            </w:r>
          </w:p>
        </w:tc>
        <w:tc>
          <w:tcPr>
            <w:tcW w:w="696" w:type="dxa"/>
            <w:vAlign w:val="center"/>
          </w:tcPr>
          <w:p w:rsidR="009F2019" w:rsidRPr="00B405DB" w:rsidRDefault="009F2019" w:rsidP="00D04E78">
            <w:pPr>
              <w:jc w:val="center"/>
              <w:rPr>
                <w:rFonts w:ascii="Century Gothic" w:hAnsi="Century Gothic"/>
                <w:bCs/>
                <w:sz w:val="16"/>
                <w:szCs w:val="16"/>
              </w:rPr>
            </w:pPr>
            <w:r w:rsidRPr="00B405DB">
              <w:rPr>
                <w:rFonts w:ascii="Century Gothic" w:hAnsi="Century Gothic"/>
                <w:bCs/>
                <w:sz w:val="16"/>
                <w:szCs w:val="16"/>
              </w:rPr>
              <w:t>1</w:t>
            </w:r>
          </w:p>
        </w:tc>
        <w:tc>
          <w:tcPr>
            <w:tcW w:w="1364"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192"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625"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418"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286"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0"/>
        </w:trPr>
        <w:tc>
          <w:tcPr>
            <w:tcW w:w="465" w:type="dxa"/>
            <w:vAlign w:val="center"/>
          </w:tcPr>
          <w:p w:rsidR="009F2019" w:rsidRPr="00CF1C52" w:rsidRDefault="009F2019" w:rsidP="00D04E78">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2</w:t>
            </w:r>
          </w:p>
        </w:tc>
        <w:tc>
          <w:tcPr>
            <w:tcW w:w="1464" w:type="dxa"/>
            <w:vAlign w:val="center"/>
          </w:tcPr>
          <w:p w:rsidR="009F2019" w:rsidRDefault="009F2019" w:rsidP="00D04E78">
            <w:pPr>
              <w:rPr>
                <w:rFonts w:ascii="Century Gothic" w:hAnsi="Century Gothic"/>
                <w:sz w:val="16"/>
                <w:szCs w:val="16"/>
              </w:rPr>
            </w:pPr>
            <w:r>
              <w:rPr>
                <w:rFonts w:ascii="Century Gothic" w:hAnsi="Century Gothic"/>
                <w:sz w:val="16"/>
                <w:szCs w:val="16"/>
              </w:rPr>
              <w:t xml:space="preserve">Tribenzyloamina </w:t>
            </w:r>
          </w:p>
        </w:tc>
        <w:tc>
          <w:tcPr>
            <w:tcW w:w="4656" w:type="dxa"/>
            <w:vAlign w:val="center"/>
          </w:tcPr>
          <w:p w:rsidR="009F2019" w:rsidRDefault="009F2019" w:rsidP="00D04E78">
            <w:pPr>
              <w:rPr>
                <w:rFonts w:ascii="Century Gothic" w:hAnsi="Century Gothic"/>
                <w:sz w:val="16"/>
                <w:szCs w:val="16"/>
              </w:rPr>
            </w:pPr>
            <w:r>
              <w:rPr>
                <w:rFonts w:ascii="Century Gothic" w:hAnsi="Century Gothic"/>
                <w:sz w:val="16"/>
                <w:szCs w:val="16"/>
              </w:rPr>
              <w:t xml:space="preserve">Odczynnik chemiczny w postaci sypkiej 250 g o czystości </w:t>
            </w:r>
            <w:r>
              <w:rPr>
                <w:rFonts w:ascii="Czcionka tekstu podstawowego" w:hAnsi="Czcionka tekstu podstawowego"/>
                <w:sz w:val="16"/>
                <w:szCs w:val="16"/>
              </w:rPr>
              <w:t>≥</w:t>
            </w:r>
            <w:r>
              <w:rPr>
                <w:rFonts w:ascii="Century Gothic" w:hAnsi="Century Gothic"/>
                <w:sz w:val="16"/>
                <w:szCs w:val="16"/>
              </w:rPr>
              <w:t xml:space="preserve"> 99% w opakowaniu szklanym bądź z tworzywa sztucznego,termin ważności min. 2 lata od daty dostawy; karta charakterystyki w języku polskim .</w:t>
            </w:r>
          </w:p>
        </w:tc>
        <w:tc>
          <w:tcPr>
            <w:tcW w:w="573" w:type="dxa"/>
            <w:vAlign w:val="center"/>
          </w:tcPr>
          <w:p w:rsidR="009F2019" w:rsidRDefault="009F2019" w:rsidP="00D04E78">
            <w:pPr>
              <w:jc w:val="center"/>
              <w:rPr>
                <w:rFonts w:ascii="Century Gothic" w:hAnsi="Century Gothic"/>
                <w:sz w:val="16"/>
                <w:szCs w:val="16"/>
              </w:rPr>
            </w:pPr>
            <w:r>
              <w:rPr>
                <w:rFonts w:ascii="Century Gothic" w:hAnsi="Century Gothic"/>
                <w:sz w:val="16"/>
                <w:szCs w:val="16"/>
              </w:rPr>
              <w:t xml:space="preserve">op. </w:t>
            </w:r>
          </w:p>
        </w:tc>
        <w:tc>
          <w:tcPr>
            <w:tcW w:w="696" w:type="dxa"/>
            <w:vAlign w:val="center"/>
          </w:tcPr>
          <w:p w:rsidR="009F2019" w:rsidRPr="00B405DB" w:rsidRDefault="009F2019" w:rsidP="00D04E78">
            <w:pPr>
              <w:jc w:val="center"/>
              <w:rPr>
                <w:rFonts w:ascii="Century Gothic" w:hAnsi="Century Gothic"/>
                <w:bCs/>
                <w:sz w:val="18"/>
                <w:szCs w:val="18"/>
              </w:rPr>
            </w:pPr>
            <w:r w:rsidRPr="00B405DB">
              <w:rPr>
                <w:rFonts w:ascii="Century Gothic" w:hAnsi="Century Gothic"/>
                <w:bCs/>
                <w:sz w:val="18"/>
                <w:szCs w:val="18"/>
              </w:rPr>
              <w:t>1</w:t>
            </w:r>
          </w:p>
        </w:tc>
        <w:tc>
          <w:tcPr>
            <w:tcW w:w="1364"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192"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625"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418"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286"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33"/>
        </w:trPr>
        <w:tc>
          <w:tcPr>
            <w:tcW w:w="465" w:type="dxa"/>
            <w:vAlign w:val="center"/>
          </w:tcPr>
          <w:p w:rsidR="009F2019" w:rsidRPr="00CF1C52" w:rsidRDefault="009F2019" w:rsidP="00D04E78">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3</w:t>
            </w:r>
          </w:p>
        </w:tc>
        <w:tc>
          <w:tcPr>
            <w:tcW w:w="1464" w:type="dxa"/>
            <w:vAlign w:val="center"/>
          </w:tcPr>
          <w:p w:rsidR="009F2019" w:rsidRDefault="009F2019" w:rsidP="00D04E78">
            <w:pPr>
              <w:rPr>
                <w:rFonts w:ascii="Century Gothic" w:hAnsi="Century Gothic"/>
                <w:sz w:val="16"/>
                <w:szCs w:val="16"/>
              </w:rPr>
            </w:pPr>
            <w:r>
              <w:rPr>
                <w:rFonts w:ascii="Century Gothic" w:hAnsi="Century Gothic"/>
                <w:sz w:val="16"/>
                <w:szCs w:val="16"/>
              </w:rPr>
              <w:t>Odważki NaOH 0,1 mol/l</w:t>
            </w:r>
          </w:p>
        </w:tc>
        <w:tc>
          <w:tcPr>
            <w:tcW w:w="4656" w:type="dxa"/>
            <w:vAlign w:val="center"/>
          </w:tcPr>
          <w:p w:rsidR="009F2019" w:rsidRDefault="009F2019" w:rsidP="00D04E78">
            <w:pPr>
              <w:rPr>
                <w:rFonts w:ascii="Century Gothic" w:hAnsi="Century Gothic"/>
                <w:sz w:val="16"/>
                <w:szCs w:val="16"/>
              </w:rPr>
            </w:pPr>
            <w:r>
              <w:rPr>
                <w:rFonts w:ascii="Century Gothic" w:hAnsi="Century Gothic"/>
                <w:sz w:val="16"/>
                <w:szCs w:val="16"/>
              </w:rPr>
              <w:t>naważka służąca do sporządzenia roztworu 0,1 mol/l NaOH,termin ważności min. 2 lata od daty dostawy; karta charakterystyki w języku polskim .</w:t>
            </w:r>
          </w:p>
        </w:tc>
        <w:tc>
          <w:tcPr>
            <w:tcW w:w="573" w:type="dxa"/>
            <w:vAlign w:val="center"/>
          </w:tcPr>
          <w:p w:rsidR="009F2019" w:rsidRDefault="009F2019" w:rsidP="00D04E78">
            <w:pPr>
              <w:jc w:val="center"/>
              <w:rPr>
                <w:rFonts w:ascii="Century Gothic" w:hAnsi="Century Gothic"/>
                <w:sz w:val="16"/>
                <w:szCs w:val="16"/>
              </w:rPr>
            </w:pPr>
            <w:r>
              <w:rPr>
                <w:rFonts w:ascii="Century Gothic" w:hAnsi="Century Gothic"/>
                <w:sz w:val="16"/>
                <w:szCs w:val="16"/>
              </w:rPr>
              <w:t>szt.</w:t>
            </w:r>
          </w:p>
        </w:tc>
        <w:tc>
          <w:tcPr>
            <w:tcW w:w="696" w:type="dxa"/>
            <w:vAlign w:val="center"/>
          </w:tcPr>
          <w:p w:rsidR="009F2019" w:rsidRPr="00B405DB" w:rsidRDefault="009F2019" w:rsidP="00D04E78">
            <w:pPr>
              <w:jc w:val="center"/>
              <w:rPr>
                <w:rFonts w:ascii="Century Gothic" w:hAnsi="Century Gothic"/>
                <w:bCs/>
                <w:sz w:val="16"/>
                <w:szCs w:val="16"/>
              </w:rPr>
            </w:pPr>
            <w:r w:rsidRPr="00B405DB">
              <w:rPr>
                <w:rFonts w:ascii="Century Gothic" w:hAnsi="Century Gothic"/>
                <w:bCs/>
                <w:sz w:val="16"/>
                <w:szCs w:val="16"/>
              </w:rPr>
              <w:t>10</w:t>
            </w:r>
          </w:p>
        </w:tc>
        <w:tc>
          <w:tcPr>
            <w:tcW w:w="1364"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192"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625"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418"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286"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25"/>
        </w:trPr>
        <w:tc>
          <w:tcPr>
            <w:tcW w:w="465" w:type="dxa"/>
            <w:vAlign w:val="center"/>
          </w:tcPr>
          <w:p w:rsidR="009F2019" w:rsidRPr="00CF1C52" w:rsidRDefault="009F2019" w:rsidP="00D04E78">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4</w:t>
            </w:r>
          </w:p>
        </w:tc>
        <w:tc>
          <w:tcPr>
            <w:tcW w:w="1464" w:type="dxa"/>
            <w:vAlign w:val="center"/>
          </w:tcPr>
          <w:p w:rsidR="009F2019" w:rsidRDefault="009F2019" w:rsidP="00D04E78">
            <w:pPr>
              <w:rPr>
                <w:rFonts w:ascii="Century Gothic" w:hAnsi="Century Gothic"/>
                <w:sz w:val="16"/>
                <w:szCs w:val="16"/>
              </w:rPr>
            </w:pPr>
            <w:r>
              <w:rPr>
                <w:rFonts w:ascii="Century Gothic" w:hAnsi="Century Gothic"/>
                <w:sz w:val="16"/>
                <w:szCs w:val="16"/>
              </w:rPr>
              <w:t>Wodorotlenek sodowy NaOH cz.d.a op. 200g</w:t>
            </w:r>
          </w:p>
        </w:tc>
        <w:tc>
          <w:tcPr>
            <w:tcW w:w="4656" w:type="dxa"/>
            <w:vAlign w:val="center"/>
          </w:tcPr>
          <w:p w:rsidR="009F2019" w:rsidRDefault="009F2019" w:rsidP="00D04E78">
            <w:pPr>
              <w:rPr>
                <w:rFonts w:ascii="Century Gothic" w:hAnsi="Century Gothic"/>
                <w:sz w:val="16"/>
                <w:szCs w:val="16"/>
              </w:rPr>
            </w:pPr>
            <w:r>
              <w:rPr>
                <w:rFonts w:ascii="Century Gothic" w:hAnsi="Century Gothic"/>
                <w:sz w:val="16"/>
                <w:szCs w:val="16"/>
              </w:rPr>
              <w:t>Wodorotlenek sodowy NaOH  bezwodny, w postaci pastylek, o rozpuszczalności w wodzie 1 M (20ºC),</w:t>
            </w:r>
            <w:r>
              <w:rPr>
                <w:rFonts w:ascii="Century Gothic" w:hAnsi="Century Gothic"/>
                <w:sz w:val="16"/>
                <w:szCs w:val="16"/>
              </w:rPr>
              <w:br/>
              <w:t>o czystości cz.d.a minimum 98%,</w:t>
            </w:r>
            <w:r>
              <w:rPr>
                <w:rFonts w:ascii="Century Gothic" w:hAnsi="Century Gothic"/>
                <w:sz w:val="16"/>
                <w:szCs w:val="16"/>
              </w:rPr>
              <w:br/>
            </w:r>
            <w:r>
              <w:rPr>
                <w:rFonts w:ascii="Century Gothic" w:hAnsi="Century Gothic"/>
                <w:sz w:val="16"/>
                <w:szCs w:val="16"/>
              </w:rPr>
              <w:lastRenderedPageBreak/>
              <w:t>o dopuszczalnym poziomie zawartości jonów:  jonów: Cl&lt;0.005%, SO4&lt;0.05%, Al&lt;0.0005%, Ca&lt;0.0005%, Cu&lt;0.0005%, Fe&lt;0.0005%, K&lt;0.02%, Mg&lt;0.0005%, Pb&lt;0.001%, Zn&lt;0.0005%,</w:t>
            </w:r>
            <w:r>
              <w:rPr>
                <w:rFonts w:ascii="Century Gothic" w:hAnsi="Century Gothic"/>
                <w:sz w:val="16"/>
                <w:szCs w:val="16"/>
              </w:rPr>
              <w:br/>
              <w:t>konfekcjonowany fabrycznie, w opakowaniu 200g,                                        okres ważności min. 1 rok od daty dostawy , karta charakterystyki w języku polskim .</w:t>
            </w:r>
          </w:p>
        </w:tc>
        <w:tc>
          <w:tcPr>
            <w:tcW w:w="573" w:type="dxa"/>
            <w:vAlign w:val="center"/>
          </w:tcPr>
          <w:p w:rsidR="009F2019" w:rsidRDefault="009F2019" w:rsidP="00D04E78">
            <w:pPr>
              <w:jc w:val="center"/>
              <w:rPr>
                <w:rFonts w:ascii="Century Gothic" w:hAnsi="Century Gothic"/>
                <w:sz w:val="16"/>
                <w:szCs w:val="16"/>
              </w:rPr>
            </w:pPr>
            <w:r>
              <w:rPr>
                <w:rFonts w:ascii="Century Gothic" w:hAnsi="Century Gothic"/>
                <w:sz w:val="16"/>
                <w:szCs w:val="16"/>
              </w:rPr>
              <w:lastRenderedPageBreak/>
              <w:t>op.</w:t>
            </w:r>
          </w:p>
        </w:tc>
        <w:tc>
          <w:tcPr>
            <w:tcW w:w="696" w:type="dxa"/>
            <w:vAlign w:val="center"/>
          </w:tcPr>
          <w:p w:rsidR="009F2019" w:rsidRPr="00B405DB" w:rsidRDefault="009F2019" w:rsidP="00D04E78">
            <w:pPr>
              <w:jc w:val="center"/>
              <w:rPr>
                <w:rFonts w:ascii="Century Gothic" w:hAnsi="Century Gothic"/>
                <w:bCs/>
                <w:sz w:val="16"/>
                <w:szCs w:val="16"/>
              </w:rPr>
            </w:pPr>
            <w:r w:rsidRPr="00B405DB">
              <w:rPr>
                <w:rFonts w:ascii="Century Gothic" w:hAnsi="Century Gothic"/>
                <w:bCs/>
                <w:sz w:val="16"/>
                <w:szCs w:val="16"/>
              </w:rPr>
              <w:t>1</w:t>
            </w:r>
          </w:p>
        </w:tc>
        <w:tc>
          <w:tcPr>
            <w:tcW w:w="1364"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192"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625"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418"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286"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Pr="00CF1C52" w:rsidRDefault="009F2019" w:rsidP="00D04E78">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lastRenderedPageBreak/>
              <w:t>5</w:t>
            </w:r>
          </w:p>
        </w:tc>
        <w:tc>
          <w:tcPr>
            <w:tcW w:w="1464" w:type="dxa"/>
            <w:vAlign w:val="center"/>
          </w:tcPr>
          <w:p w:rsidR="009F2019" w:rsidRDefault="009F2019" w:rsidP="00D04E78">
            <w:pPr>
              <w:rPr>
                <w:rFonts w:ascii="Century Gothic" w:hAnsi="Century Gothic"/>
                <w:sz w:val="16"/>
                <w:szCs w:val="16"/>
              </w:rPr>
            </w:pPr>
            <w:r>
              <w:rPr>
                <w:rFonts w:ascii="Century Gothic" w:hAnsi="Century Gothic"/>
                <w:sz w:val="16"/>
                <w:szCs w:val="16"/>
              </w:rPr>
              <w:t>n-butanol cz.d.a</w:t>
            </w:r>
          </w:p>
        </w:tc>
        <w:tc>
          <w:tcPr>
            <w:tcW w:w="4656" w:type="dxa"/>
            <w:vAlign w:val="center"/>
          </w:tcPr>
          <w:p w:rsidR="009F2019" w:rsidRDefault="009F2019" w:rsidP="00D04E78">
            <w:pPr>
              <w:rPr>
                <w:rFonts w:ascii="Century Gothic" w:hAnsi="Century Gothic"/>
                <w:sz w:val="16"/>
                <w:szCs w:val="16"/>
              </w:rPr>
            </w:pPr>
            <w:r>
              <w:rPr>
                <w:rFonts w:ascii="Century Gothic" w:hAnsi="Century Gothic"/>
                <w:sz w:val="16"/>
                <w:szCs w:val="16"/>
              </w:rPr>
              <w:t xml:space="preserve">czysty do analizy, opakowanie szklane (ciemne szkło)o poj 1000 ml., termin ważności minimum dwa lata od daty dostawy ,karta charakterystyki w jęz. polskim </w:t>
            </w:r>
          </w:p>
        </w:tc>
        <w:tc>
          <w:tcPr>
            <w:tcW w:w="573" w:type="dxa"/>
            <w:vAlign w:val="center"/>
          </w:tcPr>
          <w:p w:rsidR="009F2019" w:rsidRDefault="009F2019" w:rsidP="00D04E78">
            <w:pPr>
              <w:jc w:val="center"/>
              <w:rPr>
                <w:rFonts w:ascii="Century Gothic" w:hAnsi="Century Gothic"/>
                <w:sz w:val="16"/>
                <w:szCs w:val="16"/>
              </w:rPr>
            </w:pPr>
            <w:r>
              <w:rPr>
                <w:rFonts w:ascii="Century Gothic" w:hAnsi="Century Gothic"/>
                <w:sz w:val="16"/>
                <w:szCs w:val="16"/>
              </w:rPr>
              <w:t>litr.</w:t>
            </w:r>
          </w:p>
        </w:tc>
        <w:tc>
          <w:tcPr>
            <w:tcW w:w="696" w:type="dxa"/>
            <w:vAlign w:val="center"/>
          </w:tcPr>
          <w:p w:rsidR="009F2019" w:rsidRPr="00B405DB" w:rsidRDefault="009F2019" w:rsidP="00D04E78">
            <w:pPr>
              <w:jc w:val="center"/>
              <w:rPr>
                <w:rFonts w:ascii="Century Gothic" w:hAnsi="Century Gothic"/>
                <w:bCs/>
                <w:sz w:val="16"/>
                <w:szCs w:val="16"/>
              </w:rPr>
            </w:pPr>
            <w:r w:rsidRPr="00B405DB">
              <w:rPr>
                <w:rFonts w:ascii="Century Gothic" w:hAnsi="Century Gothic"/>
                <w:bCs/>
                <w:sz w:val="16"/>
                <w:szCs w:val="16"/>
              </w:rPr>
              <w:t>1</w:t>
            </w:r>
          </w:p>
        </w:tc>
        <w:tc>
          <w:tcPr>
            <w:tcW w:w="1364"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192"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625"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418"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c>
          <w:tcPr>
            <w:tcW w:w="1286" w:type="dxa"/>
          </w:tcPr>
          <w:p w:rsidR="009F2019" w:rsidRDefault="009F2019" w:rsidP="00D04E78">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035" w:type="dxa"/>
            <w:gridSpan w:val="8"/>
            <w:vAlign w:val="center"/>
          </w:tcPr>
          <w:p w:rsidR="009F2019" w:rsidRDefault="009F2019" w:rsidP="00CE2F3C">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1-5 kol. 9)</w:t>
            </w:r>
          </w:p>
        </w:tc>
        <w:tc>
          <w:tcPr>
            <w:tcW w:w="1418" w:type="dxa"/>
          </w:tcPr>
          <w:p w:rsidR="009F2019" w:rsidRDefault="009F2019" w:rsidP="00CE2F3C">
            <w:pPr>
              <w:pStyle w:val="Akapitzlist"/>
              <w:tabs>
                <w:tab w:val="left" w:pos="6435"/>
              </w:tabs>
              <w:autoSpaceDN/>
              <w:spacing w:line="360" w:lineRule="auto"/>
              <w:ind w:left="0"/>
              <w:jc w:val="both"/>
              <w:rPr>
                <w:rFonts w:ascii="Century Gothic" w:hAnsi="Century Gothic"/>
                <w:b/>
                <w:bCs/>
                <w:kern w:val="1"/>
                <w:sz w:val="20"/>
                <w:szCs w:val="20"/>
              </w:rPr>
            </w:pPr>
          </w:p>
        </w:tc>
        <w:tc>
          <w:tcPr>
            <w:tcW w:w="1286" w:type="dxa"/>
            <w:shd w:val="clear" w:color="auto" w:fill="D9D9D9" w:themeFill="background1" w:themeFillShade="D9"/>
          </w:tcPr>
          <w:p w:rsidR="009F2019" w:rsidRDefault="009F2019" w:rsidP="00CE2F3C">
            <w:pPr>
              <w:pStyle w:val="Akapitzlist"/>
              <w:tabs>
                <w:tab w:val="left" w:pos="6435"/>
              </w:tabs>
              <w:autoSpaceDN/>
              <w:spacing w:line="360" w:lineRule="auto"/>
              <w:ind w:left="0"/>
              <w:jc w:val="both"/>
              <w:rPr>
                <w:rFonts w:ascii="Century Gothic" w:hAnsi="Century Gothic"/>
                <w:b/>
                <w:bCs/>
                <w:kern w:val="1"/>
                <w:sz w:val="20"/>
                <w:szCs w:val="20"/>
              </w:rPr>
            </w:pPr>
          </w:p>
        </w:tc>
      </w:tr>
    </w:tbl>
    <w:p w:rsidR="00492D04" w:rsidRDefault="00492D04" w:rsidP="00913539">
      <w:pPr>
        <w:spacing w:line="360" w:lineRule="auto"/>
        <w:jc w:val="center"/>
        <w:rPr>
          <w:rFonts w:ascii="Century Gothic" w:hAnsi="Century Gothic"/>
          <w:b/>
          <w:sz w:val="20"/>
          <w:szCs w:val="20"/>
          <w:u w:val="single"/>
        </w:rPr>
      </w:pPr>
    </w:p>
    <w:p w:rsidR="00492D04" w:rsidRPr="00492D04" w:rsidRDefault="00492D04" w:rsidP="00492D04">
      <w:pPr>
        <w:rPr>
          <w:rFonts w:ascii="Century Gothic" w:hAnsi="Century Gothic"/>
          <w:b/>
          <w:sz w:val="20"/>
          <w:szCs w:val="20"/>
          <w:u w:val="single"/>
        </w:rPr>
      </w:pPr>
      <w:r w:rsidRPr="00492D04">
        <w:rPr>
          <w:rFonts w:ascii="Century Gothic" w:hAnsi="Century Gothic"/>
          <w:sz w:val="20"/>
          <w:szCs w:val="20"/>
        </w:rPr>
        <w:t>Zadanie nr 1</w:t>
      </w:r>
      <w:r w:rsidR="00D04E78">
        <w:rPr>
          <w:rFonts w:ascii="Century Gothic" w:hAnsi="Century Gothic"/>
          <w:sz w:val="20"/>
          <w:szCs w:val="20"/>
        </w:rPr>
        <w:t>4</w:t>
      </w:r>
    </w:p>
    <w:tbl>
      <w:tblPr>
        <w:tblStyle w:val="Tabela-Siatka"/>
        <w:tblW w:w="14739" w:type="dxa"/>
        <w:tblInd w:w="-431" w:type="dxa"/>
        <w:tblLook w:val="04A0" w:firstRow="1" w:lastRow="0" w:firstColumn="1" w:lastColumn="0" w:noHBand="0" w:noVBand="1"/>
      </w:tblPr>
      <w:tblGrid>
        <w:gridCol w:w="466"/>
        <w:gridCol w:w="3144"/>
        <w:gridCol w:w="2914"/>
        <w:gridCol w:w="573"/>
        <w:gridCol w:w="705"/>
        <w:gridCol w:w="1364"/>
        <w:gridCol w:w="1200"/>
        <w:gridCol w:w="1635"/>
        <w:gridCol w:w="1436"/>
        <w:gridCol w:w="1302"/>
      </w:tblGrid>
      <w:tr w:rsidR="009F2019" w:rsidRPr="00935387" w:rsidTr="009F2019">
        <w:trPr>
          <w:cantSplit/>
          <w:trHeight w:val="1433"/>
        </w:trPr>
        <w:tc>
          <w:tcPr>
            <w:tcW w:w="466"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314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291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705" w:type="dxa"/>
            <w:textDirection w:val="btLr"/>
          </w:tcPr>
          <w:p w:rsidR="009F2019" w:rsidRPr="00935387" w:rsidRDefault="009F2019" w:rsidP="00CE2F3C">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6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1200"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3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36"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302" w:type="dxa"/>
          </w:tcPr>
          <w:p w:rsidR="009F2019"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314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291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70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6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1200"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3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3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302"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6" w:type="dxa"/>
            <w:vAlign w:val="center"/>
          </w:tcPr>
          <w:p w:rsidR="009F2019" w:rsidRPr="00CF1C52" w:rsidRDefault="009F2019" w:rsidP="001608AE">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3144" w:type="dxa"/>
            <w:vAlign w:val="center"/>
          </w:tcPr>
          <w:p w:rsidR="009F2019" w:rsidRDefault="009F2019" w:rsidP="001608AE">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Fosol (środek do odrdzewiania)</w:t>
            </w:r>
          </w:p>
        </w:tc>
        <w:tc>
          <w:tcPr>
            <w:tcW w:w="2914" w:type="dxa"/>
            <w:vAlign w:val="center"/>
          </w:tcPr>
          <w:p w:rsidR="009F2019" w:rsidRPr="001608AE" w:rsidRDefault="009F2019" w:rsidP="001608AE">
            <w:pPr>
              <w:suppressAutoHyphens w:val="0"/>
              <w:autoSpaceDE/>
              <w:autoSpaceDN/>
              <w:textAlignment w:val="auto"/>
              <w:rPr>
                <w:rFonts w:ascii="Century Gothic" w:hAnsi="Century Gothic" w:cs="Times New Roman"/>
                <w:color w:val="auto"/>
                <w:kern w:val="0"/>
                <w:sz w:val="16"/>
                <w:szCs w:val="16"/>
                <w:lang w:eastAsia="pl-PL"/>
              </w:rPr>
            </w:pPr>
            <w:r w:rsidRPr="001608AE">
              <w:rPr>
                <w:rFonts w:ascii="Century Gothic" w:hAnsi="Century Gothic"/>
                <w:color w:val="auto"/>
                <w:sz w:val="16"/>
                <w:szCs w:val="16"/>
              </w:rPr>
              <w:t>płynny odrdzewiacz sporządzony na bazie kwasu fosforowego, posiadający właściwości odtłuszczające. Służy do odrdzewiania i odtłuszczania stali i żeliwa tradycyjnymi metodami, okres ważności min. 2 lata od daty dostawy, karta charakterystyki w języku polskim .</w:t>
            </w:r>
          </w:p>
        </w:tc>
        <w:tc>
          <w:tcPr>
            <w:tcW w:w="573" w:type="dxa"/>
            <w:vAlign w:val="center"/>
          </w:tcPr>
          <w:p w:rsidR="009F2019" w:rsidRDefault="009F2019" w:rsidP="001608AE">
            <w:pPr>
              <w:suppressAutoHyphens w:val="0"/>
              <w:autoSpaceDE/>
              <w:autoSpaceDN/>
              <w:jc w:val="center"/>
              <w:textAlignment w:val="auto"/>
              <w:rPr>
                <w:rFonts w:ascii="Century Gothic" w:hAnsi="Century Gothic" w:cs="Times New Roman"/>
                <w:color w:val="auto"/>
                <w:kern w:val="0"/>
                <w:sz w:val="16"/>
                <w:szCs w:val="16"/>
                <w:lang w:eastAsia="pl-PL"/>
              </w:rPr>
            </w:pPr>
            <w:r>
              <w:rPr>
                <w:rFonts w:ascii="Century Gothic" w:hAnsi="Century Gothic"/>
                <w:sz w:val="16"/>
                <w:szCs w:val="16"/>
              </w:rPr>
              <w:t>litr</w:t>
            </w:r>
          </w:p>
        </w:tc>
        <w:tc>
          <w:tcPr>
            <w:tcW w:w="705" w:type="dxa"/>
            <w:vAlign w:val="center"/>
          </w:tcPr>
          <w:p w:rsidR="009F2019" w:rsidRPr="00B405DB" w:rsidRDefault="009F2019" w:rsidP="001608AE">
            <w:pPr>
              <w:jc w:val="center"/>
              <w:rPr>
                <w:rFonts w:ascii="Century Gothic" w:hAnsi="Century Gothic"/>
                <w:bCs/>
                <w:sz w:val="16"/>
                <w:szCs w:val="16"/>
              </w:rPr>
            </w:pPr>
            <w:r w:rsidRPr="00B405DB">
              <w:rPr>
                <w:rFonts w:ascii="Century Gothic" w:hAnsi="Century Gothic"/>
                <w:bCs/>
                <w:sz w:val="16"/>
                <w:szCs w:val="16"/>
              </w:rPr>
              <w:t>9</w:t>
            </w:r>
          </w:p>
        </w:tc>
        <w:tc>
          <w:tcPr>
            <w:tcW w:w="1364"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436"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302"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0"/>
        </w:trPr>
        <w:tc>
          <w:tcPr>
            <w:tcW w:w="466" w:type="dxa"/>
            <w:vAlign w:val="center"/>
          </w:tcPr>
          <w:p w:rsidR="009F2019" w:rsidRPr="00CF1C52" w:rsidRDefault="009F2019" w:rsidP="001608AE">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2</w:t>
            </w:r>
          </w:p>
        </w:tc>
        <w:tc>
          <w:tcPr>
            <w:tcW w:w="3144" w:type="dxa"/>
            <w:vAlign w:val="center"/>
          </w:tcPr>
          <w:p w:rsidR="009F2019" w:rsidRDefault="009F2019" w:rsidP="001608AE">
            <w:pPr>
              <w:rPr>
                <w:rFonts w:ascii="Century Gothic" w:hAnsi="Century Gothic"/>
                <w:sz w:val="16"/>
                <w:szCs w:val="16"/>
              </w:rPr>
            </w:pPr>
            <w:r>
              <w:rPr>
                <w:rFonts w:ascii="Century Gothic" w:hAnsi="Century Gothic"/>
                <w:sz w:val="16"/>
                <w:szCs w:val="16"/>
              </w:rPr>
              <w:t xml:space="preserve">Środek ferromagnetyczny w aerozolu wraz z białm podkładem kontrastującym i zmywającym do defektoskopu stało magnetycznego </w:t>
            </w:r>
          </w:p>
        </w:tc>
        <w:tc>
          <w:tcPr>
            <w:tcW w:w="2914" w:type="dxa"/>
            <w:vAlign w:val="center"/>
          </w:tcPr>
          <w:p w:rsidR="009F2019" w:rsidRPr="001608AE" w:rsidRDefault="009F2019" w:rsidP="001608AE">
            <w:pPr>
              <w:rPr>
                <w:rFonts w:ascii="Century Gothic" w:hAnsi="Century Gothic"/>
                <w:color w:val="auto"/>
                <w:sz w:val="16"/>
                <w:szCs w:val="16"/>
              </w:rPr>
            </w:pPr>
            <w:r w:rsidRPr="001608AE">
              <w:rPr>
                <w:rFonts w:ascii="Century Gothic" w:hAnsi="Century Gothic"/>
                <w:color w:val="auto"/>
                <w:sz w:val="16"/>
                <w:szCs w:val="16"/>
              </w:rPr>
              <w:t>puszki ze sprayem (2 składnikowy), poj. 0,4l, Zestaw Bycotest lub równoważny,</w:t>
            </w:r>
            <w:r>
              <w:rPr>
                <w:rFonts w:ascii="Century Gothic" w:hAnsi="Century Gothic"/>
                <w:color w:val="auto"/>
                <w:sz w:val="16"/>
                <w:szCs w:val="16"/>
              </w:rPr>
              <w:t xml:space="preserve"> </w:t>
            </w:r>
            <w:r w:rsidRPr="001608AE">
              <w:rPr>
                <w:rFonts w:ascii="Century Gothic" w:hAnsi="Century Gothic"/>
                <w:color w:val="auto"/>
                <w:sz w:val="16"/>
                <w:szCs w:val="16"/>
              </w:rPr>
              <w:t>okres ważności min. 2 lata od daty dostawy, karta charakterystyki w języku polskim .</w:t>
            </w:r>
          </w:p>
        </w:tc>
        <w:tc>
          <w:tcPr>
            <w:tcW w:w="573" w:type="dxa"/>
            <w:vAlign w:val="center"/>
          </w:tcPr>
          <w:p w:rsidR="009F2019" w:rsidRDefault="009F2019" w:rsidP="001608AE">
            <w:pPr>
              <w:jc w:val="center"/>
              <w:rPr>
                <w:rFonts w:ascii="Century Gothic" w:hAnsi="Century Gothic"/>
                <w:sz w:val="16"/>
                <w:szCs w:val="16"/>
              </w:rPr>
            </w:pPr>
            <w:r>
              <w:rPr>
                <w:rFonts w:ascii="Century Gothic" w:hAnsi="Century Gothic"/>
                <w:sz w:val="16"/>
                <w:szCs w:val="16"/>
              </w:rPr>
              <w:t xml:space="preserve">kpl. </w:t>
            </w:r>
          </w:p>
        </w:tc>
        <w:tc>
          <w:tcPr>
            <w:tcW w:w="705" w:type="dxa"/>
            <w:vAlign w:val="center"/>
          </w:tcPr>
          <w:p w:rsidR="009F2019" w:rsidRPr="00B405DB" w:rsidRDefault="009F2019" w:rsidP="001608AE">
            <w:pPr>
              <w:jc w:val="center"/>
              <w:rPr>
                <w:rFonts w:ascii="Century Gothic" w:hAnsi="Century Gothic"/>
                <w:bCs/>
                <w:sz w:val="16"/>
                <w:szCs w:val="16"/>
              </w:rPr>
            </w:pPr>
            <w:r w:rsidRPr="00B405DB">
              <w:rPr>
                <w:rFonts w:ascii="Century Gothic" w:hAnsi="Century Gothic"/>
                <w:bCs/>
                <w:sz w:val="16"/>
                <w:szCs w:val="16"/>
              </w:rPr>
              <w:t>30</w:t>
            </w:r>
          </w:p>
        </w:tc>
        <w:tc>
          <w:tcPr>
            <w:tcW w:w="1364"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436"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302"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33"/>
        </w:trPr>
        <w:tc>
          <w:tcPr>
            <w:tcW w:w="466" w:type="dxa"/>
            <w:vAlign w:val="center"/>
          </w:tcPr>
          <w:p w:rsidR="009F2019" w:rsidRPr="00CF1C52" w:rsidRDefault="009F2019" w:rsidP="001608AE">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3</w:t>
            </w:r>
          </w:p>
        </w:tc>
        <w:tc>
          <w:tcPr>
            <w:tcW w:w="3144" w:type="dxa"/>
            <w:vAlign w:val="center"/>
          </w:tcPr>
          <w:p w:rsidR="009F2019" w:rsidRDefault="009F2019" w:rsidP="001608AE">
            <w:pPr>
              <w:rPr>
                <w:rFonts w:ascii="Century Gothic" w:hAnsi="Century Gothic"/>
                <w:sz w:val="16"/>
                <w:szCs w:val="16"/>
              </w:rPr>
            </w:pPr>
            <w:r>
              <w:rPr>
                <w:rFonts w:ascii="Century Gothic" w:hAnsi="Century Gothic"/>
                <w:sz w:val="16"/>
                <w:szCs w:val="16"/>
              </w:rPr>
              <w:t>Środek w aerozolu do usuwania powlok lakierniczych</w:t>
            </w:r>
          </w:p>
        </w:tc>
        <w:tc>
          <w:tcPr>
            <w:tcW w:w="2914" w:type="dxa"/>
            <w:vAlign w:val="center"/>
          </w:tcPr>
          <w:p w:rsidR="009F2019" w:rsidRPr="001608AE" w:rsidRDefault="009F2019" w:rsidP="001608AE">
            <w:pPr>
              <w:rPr>
                <w:rFonts w:ascii="Century Gothic" w:hAnsi="Century Gothic"/>
                <w:color w:val="auto"/>
                <w:sz w:val="16"/>
                <w:szCs w:val="16"/>
              </w:rPr>
            </w:pPr>
            <w:r w:rsidRPr="001608AE">
              <w:rPr>
                <w:rFonts w:ascii="Century Gothic" w:hAnsi="Century Gothic"/>
                <w:color w:val="auto"/>
                <w:sz w:val="16"/>
                <w:szCs w:val="16"/>
              </w:rPr>
              <w:t xml:space="preserve">Preparat przeznaczony do usuwania starych powłok lakierniczych z powierzchni metalowej, drewnianej, z cegły, szkła, Opakowanie 400 ml , np. firmy TROTON REMOVER ,okres ważności min. 2 lata od daty dostawy, karta charakterystyki w języku polskim .  </w:t>
            </w:r>
          </w:p>
        </w:tc>
        <w:tc>
          <w:tcPr>
            <w:tcW w:w="573" w:type="dxa"/>
            <w:vAlign w:val="center"/>
          </w:tcPr>
          <w:p w:rsidR="009F2019" w:rsidRDefault="009F2019" w:rsidP="001608AE">
            <w:pPr>
              <w:jc w:val="center"/>
              <w:rPr>
                <w:rFonts w:ascii="Century Gothic" w:hAnsi="Century Gothic"/>
                <w:sz w:val="16"/>
                <w:szCs w:val="16"/>
              </w:rPr>
            </w:pPr>
            <w:r>
              <w:rPr>
                <w:rFonts w:ascii="Century Gothic" w:hAnsi="Century Gothic"/>
                <w:sz w:val="16"/>
                <w:szCs w:val="16"/>
              </w:rPr>
              <w:t>op.</w:t>
            </w:r>
          </w:p>
        </w:tc>
        <w:tc>
          <w:tcPr>
            <w:tcW w:w="705" w:type="dxa"/>
            <w:vAlign w:val="center"/>
          </w:tcPr>
          <w:p w:rsidR="009F2019" w:rsidRPr="00B405DB" w:rsidRDefault="009F2019" w:rsidP="001608AE">
            <w:pPr>
              <w:jc w:val="center"/>
              <w:rPr>
                <w:rFonts w:ascii="Century Gothic" w:hAnsi="Century Gothic"/>
                <w:bCs/>
                <w:sz w:val="16"/>
                <w:szCs w:val="16"/>
              </w:rPr>
            </w:pPr>
            <w:r w:rsidRPr="00B405DB">
              <w:rPr>
                <w:rFonts w:ascii="Century Gothic" w:hAnsi="Century Gothic"/>
                <w:bCs/>
                <w:sz w:val="16"/>
                <w:szCs w:val="16"/>
              </w:rPr>
              <w:t>90</w:t>
            </w:r>
          </w:p>
        </w:tc>
        <w:tc>
          <w:tcPr>
            <w:tcW w:w="1364"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436"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302"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25"/>
        </w:trPr>
        <w:tc>
          <w:tcPr>
            <w:tcW w:w="466" w:type="dxa"/>
            <w:vAlign w:val="center"/>
          </w:tcPr>
          <w:p w:rsidR="009F2019" w:rsidRPr="00CF1C52" w:rsidRDefault="009F2019" w:rsidP="001608AE">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4</w:t>
            </w:r>
          </w:p>
        </w:tc>
        <w:tc>
          <w:tcPr>
            <w:tcW w:w="3144" w:type="dxa"/>
            <w:vAlign w:val="center"/>
          </w:tcPr>
          <w:p w:rsidR="009F2019" w:rsidRDefault="009F2019" w:rsidP="001608AE">
            <w:pPr>
              <w:rPr>
                <w:rFonts w:ascii="Century Gothic" w:hAnsi="Century Gothic"/>
                <w:sz w:val="16"/>
                <w:szCs w:val="16"/>
              </w:rPr>
            </w:pPr>
            <w:r>
              <w:rPr>
                <w:rFonts w:ascii="Century Gothic" w:hAnsi="Century Gothic"/>
                <w:sz w:val="16"/>
                <w:szCs w:val="16"/>
              </w:rPr>
              <w:t>Odrdzewiacz i smar antykorozyjny</w:t>
            </w:r>
          </w:p>
        </w:tc>
        <w:tc>
          <w:tcPr>
            <w:tcW w:w="2914" w:type="dxa"/>
            <w:vAlign w:val="center"/>
          </w:tcPr>
          <w:p w:rsidR="009F2019" w:rsidRPr="001608AE" w:rsidRDefault="009F2019" w:rsidP="001608AE">
            <w:pPr>
              <w:rPr>
                <w:rFonts w:ascii="Century Gothic" w:hAnsi="Century Gothic"/>
                <w:color w:val="auto"/>
                <w:sz w:val="16"/>
                <w:szCs w:val="16"/>
              </w:rPr>
            </w:pPr>
            <w:r w:rsidRPr="001608AE">
              <w:rPr>
                <w:rFonts w:ascii="Century Gothic" w:hAnsi="Century Gothic"/>
                <w:color w:val="auto"/>
                <w:sz w:val="16"/>
                <w:szCs w:val="16"/>
              </w:rPr>
              <w:t xml:space="preserve">np. WD-40 ,okres ważności min. 2 lata od daty dostawy. </w:t>
            </w:r>
          </w:p>
        </w:tc>
        <w:tc>
          <w:tcPr>
            <w:tcW w:w="573" w:type="dxa"/>
            <w:vAlign w:val="center"/>
          </w:tcPr>
          <w:p w:rsidR="009F2019" w:rsidRDefault="009F2019" w:rsidP="001608AE">
            <w:pPr>
              <w:jc w:val="center"/>
              <w:rPr>
                <w:rFonts w:ascii="Century Gothic" w:hAnsi="Century Gothic"/>
                <w:sz w:val="16"/>
                <w:szCs w:val="16"/>
              </w:rPr>
            </w:pPr>
            <w:r>
              <w:rPr>
                <w:rFonts w:ascii="Century Gothic" w:hAnsi="Century Gothic"/>
                <w:sz w:val="16"/>
                <w:szCs w:val="16"/>
              </w:rPr>
              <w:t>op.</w:t>
            </w:r>
          </w:p>
        </w:tc>
        <w:tc>
          <w:tcPr>
            <w:tcW w:w="705" w:type="dxa"/>
            <w:vAlign w:val="center"/>
          </w:tcPr>
          <w:p w:rsidR="009F2019" w:rsidRPr="00B405DB" w:rsidRDefault="009F2019" w:rsidP="001608AE">
            <w:pPr>
              <w:jc w:val="center"/>
              <w:rPr>
                <w:rFonts w:ascii="Century Gothic" w:hAnsi="Century Gothic"/>
                <w:bCs/>
                <w:sz w:val="16"/>
                <w:szCs w:val="16"/>
              </w:rPr>
            </w:pPr>
            <w:r w:rsidRPr="00B405DB">
              <w:rPr>
                <w:rFonts w:ascii="Century Gothic" w:hAnsi="Century Gothic"/>
                <w:bCs/>
                <w:sz w:val="16"/>
                <w:szCs w:val="16"/>
              </w:rPr>
              <w:t>10</w:t>
            </w:r>
          </w:p>
        </w:tc>
        <w:tc>
          <w:tcPr>
            <w:tcW w:w="1364"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436"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302" w:type="dxa"/>
            <w:shd w:val="clear" w:color="auto" w:fill="D9D9D9" w:themeFill="background1" w:themeFillShade="D9"/>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6" w:type="dxa"/>
            <w:vAlign w:val="center"/>
          </w:tcPr>
          <w:p w:rsidR="009F2019" w:rsidRPr="00CF1C52" w:rsidRDefault="009F2019" w:rsidP="001608AE">
            <w:pPr>
              <w:pStyle w:val="Akapitzlist"/>
              <w:tabs>
                <w:tab w:val="left" w:pos="6435"/>
              </w:tabs>
              <w:autoSpaceDN/>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lastRenderedPageBreak/>
              <w:t>5</w:t>
            </w:r>
          </w:p>
        </w:tc>
        <w:tc>
          <w:tcPr>
            <w:tcW w:w="3144" w:type="dxa"/>
            <w:vAlign w:val="center"/>
          </w:tcPr>
          <w:p w:rsidR="009F2019" w:rsidRDefault="009F2019" w:rsidP="001608AE">
            <w:pPr>
              <w:rPr>
                <w:rFonts w:ascii="Century Gothic" w:hAnsi="Century Gothic"/>
                <w:sz w:val="16"/>
                <w:szCs w:val="16"/>
              </w:rPr>
            </w:pPr>
            <w:r>
              <w:rPr>
                <w:rFonts w:ascii="Century Gothic" w:hAnsi="Century Gothic"/>
                <w:sz w:val="16"/>
                <w:szCs w:val="16"/>
              </w:rPr>
              <w:t xml:space="preserve">Zmywacz uniwersalny - do odtłuszczania metalu </w:t>
            </w:r>
          </w:p>
        </w:tc>
        <w:tc>
          <w:tcPr>
            <w:tcW w:w="2914" w:type="dxa"/>
            <w:vAlign w:val="center"/>
          </w:tcPr>
          <w:p w:rsidR="009F2019" w:rsidRPr="001608AE" w:rsidRDefault="009F2019" w:rsidP="001608AE">
            <w:pPr>
              <w:rPr>
                <w:rFonts w:ascii="Century Gothic" w:hAnsi="Century Gothic"/>
                <w:color w:val="auto"/>
                <w:sz w:val="16"/>
                <w:szCs w:val="16"/>
              </w:rPr>
            </w:pPr>
            <w:r w:rsidRPr="001608AE">
              <w:rPr>
                <w:rFonts w:ascii="Century Gothic" w:hAnsi="Century Gothic"/>
                <w:color w:val="auto"/>
                <w:sz w:val="16"/>
                <w:szCs w:val="16"/>
              </w:rPr>
              <w:t xml:space="preserve">zmywacz o specjalnym zastosowaniu, do odtłuszczania elementów metalowych np. ze smarów. Opakowanie spray poj.500 ml. np. Firmy WURTH ,okres ważności min. 2 lata od daty dostawy, karta charakterystyki w języku polskim .  </w:t>
            </w:r>
          </w:p>
        </w:tc>
        <w:tc>
          <w:tcPr>
            <w:tcW w:w="573" w:type="dxa"/>
            <w:vAlign w:val="center"/>
          </w:tcPr>
          <w:p w:rsidR="009F2019" w:rsidRDefault="009F2019" w:rsidP="001608AE">
            <w:pPr>
              <w:jc w:val="center"/>
              <w:rPr>
                <w:rFonts w:ascii="Century Gothic" w:hAnsi="Century Gothic"/>
                <w:sz w:val="16"/>
                <w:szCs w:val="16"/>
              </w:rPr>
            </w:pPr>
            <w:r>
              <w:rPr>
                <w:rFonts w:ascii="Century Gothic" w:hAnsi="Century Gothic"/>
                <w:sz w:val="16"/>
                <w:szCs w:val="16"/>
              </w:rPr>
              <w:t>szt.</w:t>
            </w:r>
          </w:p>
        </w:tc>
        <w:tc>
          <w:tcPr>
            <w:tcW w:w="705" w:type="dxa"/>
            <w:vAlign w:val="center"/>
          </w:tcPr>
          <w:p w:rsidR="009F2019" w:rsidRPr="00B405DB" w:rsidRDefault="009F2019" w:rsidP="001608AE">
            <w:pPr>
              <w:jc w:val="center"/>
              <w:rPr>
                <w:rFonts w:ascii="Century Gothic" w:hAnsi="Century Gothic"/>
                <w:bCs/>
                <w:sz w:val="16"/>
                <w:szCs w:val="16"/>
              </w:rPr>
            </w:pPr>
            <w:r w:rsidRPr="00B405DB">
              <w:rPr>
                <w:rFonts w:ascii="Century Gothic" w:hAnsi="Century Gothic"/>
                <w:bCs/>
                <w:sz w:val="16"/>
                <w:szCs w:val="16"/>
              </w:rPr>
              <w:t>30</w:t>
            </w:r>
          </w:p>
        </w:tc>
        <w:tc>
          <w:tcPr>
            <w:tcW w:w="1364"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200"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635"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436"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302"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001" w:type="dxa"/>
            <w:gridSpan w:val="8"/>
            <w:vAlign w:val="center"/>
          </w:tcPr>
          <w:p w:rsidR="009F2019" w:rsidRDefault="009F2019" w:rsidP="00CE2F3C">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1-5 kol. 9)</w:t>
            </w:r>
          </w:p>
        </w:tc>
        <w:tc>
          <w:tcPr>
            <w:tcW w:w="1436" w:type="dxa"/>
          </w:tcPr>
          <w:p w:rsidR="009F2019" w:rsidRDefault="009F2019" w:rsidP="00CE2F3C">
            <w:pPr>
              <w:pStyle w:val="Akapitzlist"/>
              <w:tabs>
                <w:tab w:val="left" w:pos="6435"/>
              </w:tabs>
              <w:autoSpaceDN/>
              <w:spacing w:line="360" w:lineRule="auto"/>
              <w:ind w:left="0"/>
              <w:jc w:val="both"/>
              <w:rPr>
                <w:rFonts w:ascii="Century Gothic" w:hAnsi="Century Gothic"/>
                <w:b/>
                <w:bCs/>
                <w:kern w:val="1"/>
                <w:sz w:val="20"/>
                <w:szCs w:val="20"/>
              </w:rPr>
            </w:pPr>
          </w:p>
        </w:tc>
        <w:tc>
          <w:tcPr>
            <w:tcW w:w="1302" w:type="dxa"/>
            <w:shd w:val="clear" w:color="auto" w:fill="D9D9D9" w:themeFill="background1" w:themeFillShade="D9"/>
          </w:tcPr>
          <w:p w:rsidR="009F2019" w:rsidRDefault="009F2019" w:rsidP="00CE2F3C">
            <w:pPr>
              <w:pStyle w:val="Akapitzlist"/>
              <w:tabs>
                <w:tab w:val="left" w:pos="6435"/>
              </w:tabs>
              <w:autoSpaceDN/>
              <w:spacing w:line="360" w:lineRule="auto"/>
              <w:ind w:left="0"/>
              <w:jc w:val="both"/>
              <w:rPr>
                <w:rFonts w:ascii="Century Gothic" w:hAnsi="Century Gothic"/>
                <w:b/>
                <w:bCs/>
                <w:kern w:val="1"/>
                <w:sz w:val="20"/>
                <w:szCs w:val="20"/>
              </w:rPr>
            </w:pPr>
          </w:p>
        </w:tc>
      </w:tr>
    </w:tbl>
    <w:p w:rsidR="00CF1C52" w:rsidRDefault="00CF1C52" w:rsidP="00913539">
      <w:pPr>
        <w:spacing w:line="360" w:lineRule="auto"/>
        <w:jc w:val="center"/>
        <w:rPr>
          <w:rFonts w:ascii="Century Gothic" w:hAnsi="Century Gothic"/>
          <w:b/>
          <w:sz w:val="20"/>
          <w:szCs w:val="20"/>
          <w:u w:val="single"/>
        </w:rPr>
      </w:pPr>
    </w:p>
    <w:p w:rsidR="00CE2F3C" w:rsidRPr="00492D04" w:rsidRDefault="00CE2F3C" w:rsidP="00CE2F3C">
      <w:pPr>
        <w:rPr>
          <w:rFonts w:ascii="Century Gothic" w:hAnsi="Century Gothic"/>
          <w:b/>
          <w:sz w:val="20"/>
          <w:szCs w:val="20"/>
          <w:u w:val="single"/>
        </w:rPr>
      </w:pPr>
      <w:r w:rsidRPr="00492D04">
        <w:rPr>
          <w:rFonts w:ascii="Century Gothic" w:hAnsi="Century Gothic"/>
          <w:sz w:val="20"/>
          <w:szCs w:val="20"/>
        </w:rPr>
        <w:t>Zadanie nr 1</w:t>
      </w:r>
      <w:r w:rsidR="00356363">
        <w:rPr>
          <w:rFonts w:ascii="Century Gothic" w:hAnsi="Century Gothic"/>
          <w:sz w:val="20"/>
          <w:szCs w:val="20"/>
        </w:rPr>
        <w:t>5</w:t>
      </w:r>
    </w:p>
    <w:tbl>
      <w:tblPr>
        <w:tblStyle w:val="Tabela-Siatka"/>
        <w:tblW w:w="14739" w:type="dxa"/>
        <w:tblInd w:w="-431" w:type="dxa"/>
        <w:tblLook w:val="04A0" w:firstRow="1" w:lastRow="0" w:firstColumn="1" w:lastColumn="0" w:noHBand="0" w:noVBand="1"/>
      </w:tblPr>
      <w:tblGrid>
        <w:gridCol w:w="465"/>
        <w:gridCol w:w="2402"/>
        <w:gridCol w:w="3785"/>
        <w:gridCol w:w="573"/>
        <w:gridCol w:w="691"/>
        <w:gridCol w:w="1363"/>
        <w:gridCol w:w="1187"/>
        <w:gridCol w:w="1621"/>
        <w:gridCol w:w="1408"/>
        <w:gridCol w:w="1244"/>
      </w:tblGrid>
      <w:tr w:rsidR="009F2019" w:rsidRPr="00935387" w:rsidTr="009F2019">
        <w:trPr>
          <w:cantSplit/>
          <w:trHeight w:val="1433"/>
        </w:trPr>
        <w:tc>
          <w:tcPr>
            <w:tcW w:w="46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402"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378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91" w:type="dxa"/>
            <w:textDirection w:val="btLr"/>
          </w:tcPr>
          <w:p w:rsidR="009F2019" w:rsidRPr="00935387" w:rsidRDefault="009F2019" w:rsidP="00CE2F3C">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63"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1187"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21"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08"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44" w:type="dxa"/>
          </w:tcPr>
          <w:p w:rsidR="009F2019"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402"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378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691"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63"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1187"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21"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08"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4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1</w:t>
            </w:r>
          </w:p>
        </w:tc>
        <w:tc>
          <w:tcPr>
            <w:tcW w:w="2402" w:type="dxa"/>
            <w:vAlign w:val="center"/>
          </w:tcPr>
          <w:p w:rsidR="009F2019" w:rsidRDefault="009F2019" w:rsidP="009A42BB">
            <w:pPr>
              <w:suppressAutoHyphens w:val="0"/>
              <w:autoSpaceDE/>
              <w:autoSpaceDN/>
              <w:textAlignment w:val="auto"/>
              <w:rPr>
                <w:rFonts w:ascii="Century Gothic" w:hAnsi="Century Gothic" w:cs="Times New Roman"/>
                <w:kern w:val="0"/>
                <w:sz w:val="16"/>
                <w:szCs w:val="16"/>
                <w:lang w:eastAsia="pl-PL"/>
              </w:rPr>
            </w:pPr>
            <w:r>
              <w:rPr>
                <w:rFonts w:ascii="Century Gothic" w:hAnsi="Century Gothic"/>
                <w:sz w:val="16"/>
                <w:szCs w:val="16"/>
              </w:rPr>
              <w:t>Pinceta anatomiczna stalowa gładka</w:t>
            </w:r>
          </w:p>
        </w:tc>
        <w:tc>
          <w:tcPr>
            <w:tcW w:w="3785" w:type="dxa"/>
            <w:vAlign w:val="center"/>
          </w:tcPr>
          <w:p w:rsidR="009F2019" w:rsidRDefault="009F2019" w:rsidP="009A42BB">
            <w:pPr>
              <w:suppressAutoHyphens w:val="0"/>
              <w:autoSpaceDE/>
              <w:autoSpaceDN/>
              <w:textAlignment w:val="auto"/>
              <w:rPr>
                <w:rFonts w:ascii="Century Gothic" w:hAnsi="Century Gothic" w:cs="Times New Roman"/>
                <w:kern w:val="0"/>
                <w:sz w:val="16"/>
                <w:szCs w:val="16"/>
                <w:lang w:eastAsia="pl-PL"/>
              </w:rPr>
            </w:pPr>
            <w:r>
              <w:rPr>
                <w:rFonts w:ascii="Century Gothic" w:hAnsi="Century Gothic"/>
                <w:sz w:val="16"/>
                <w:szCs w:val="16"/>
              </w:rPr>
              <w:t>Pęseta prosta, zaokrąglone, gładkie końce, o dł. 105 mm ze stali nierdzewnej, autoklawowalna</w:t>
            </w:r>
          </w:p>
        </w:tc>
        <w:tc>
          <w:tcPr>
            <w:tcW w:w="573" w:type="dxa"/>
            <w:vAlign w:val="center"/>
          </w:tcPr>
          <w:p w:rsidR="009F2019" w:rsidRDefault="009F2019" w:rsidP="009A42BB">
            <w:pPr>
              <w:suppressAutoHyphens w:val="0"/>
              <w:autoSpaceDE/>
              <w:autoSpaceDN/>
              <w:jc w:val="center"/>
              <w:textAlignment w:val="auto"/>
              <w:rPr>
                <w:rFonts w:ascii="Century Gothic" w:hAnsi="Century Gothic" w:cs="Times New Roman"/>
                <w:color w:val="auto"/>
                <w:kern w:val="0"/>
                <w:sz w:val="16"/>
                <w:szCs w:val="16"/>
                <w:lang w:eastAsia="pl-PL"/>
              </w:rPr>
            </w:pPr>
            <w:r>
              <w:rPr>
                <w:rFonts w:ascii="Century Gothic" w:hAnsi="Century Gothic"/>
                <w:sz w:val="16"/>
                <w:szCs w:val="16"/>
              </w:rPr>
              <w:t>op.</w:t>
            </w:r>
          </w:p>
        </w:tc>
        <w:tc>
          <w:tcPr>
            <w:tcW w:w="691" w:type="dxa"/>
            <w:vAlign w:val="center"/>
          </w:tcPr>
          <w:p w:rsidR="009F2019" w:rsidRPr="00B405DB" w:rsidRDefault="00F65382" w:rsidP="009A42BB">
            <w:pPr>
              <w:jc w:val="center"/>
              <w:rPr>
                <w:rFonts w:ascii="Century Gothic" w:hAnsi="Century Gothic"/>
                <w:bCs/>
                <w:sz w:val="16"/>
                <w:szCs w:val="16"/>
              </w:rPr>
            </w:pPr>
            <w:r>
              <w:rPr>
                <w:rFonts w:ascii="Century Gothic" w:hAnsi="Century Gothic"/>
                <w:bCs/>
                <w:sz w:val="16"/>
                <w:szCs w:val="16"/>
              </w:rPr>
              <w:t>20</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0"/>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2</w:t>
            </w:r>
          </w:p>
        </w:tc>
        <w:tc>
          <w:tcPr>
            <w:tcW w:w="2402" w:type="dxa"/>
            <w:vAlign w:val="center"/>
          </w:tcPr>
          <w:p w:rsidR="009F2019" w:rsidRDefault="009F2019" w:rsidP="009A42BB">
            <w:pPr>
              <w:rPr>
                <w:rFonts w:ascii="Century Gothic" w:hAnsi="Century Gothic"/>
                <w:color w:val="auto"/>
                <w:sz w:val="16"/>
                <w:szCs w:val="16"/>
              </w:rPr>
            </w:pPr>
            <w:r>
              <w:rPr>
                <w:rFonts w:ascii="Century Gothic" w:hAnsi="Century Gothic"/>
                <w:sz w:val="16"/>
                <w:szCs w:val="16"/>
              </w:rPr>
              <w:t>Pincety jednorazowe sterylne  op. 100szt.</w:t>
            </w:r>
          </w:p>
        </w:tc>
        <w:tc>
          <w:tcPr>
            <w:tcW w:w="3785" w:type="dxa"/>
            <w:vAlign w:val="center"/>
          </w:tcPr>
          <w:p w:rsidR="009F2019" w:rsidRDefault="009F2019" w:rsidP="009A42BB">
            <w:pPr>
              <w:rPr>
                <w:rFonts w:ascii="Century Gothic" w:hAnsi="Century Gothic"/>
                <w:sz w:val="16"/>
                <w:szCs w:val="16"/>
              </w:rPr>
            </w:pPr>
            <w:r>
              <w:rPr>
                <w:rFonts w:ascii="Century Gothic" w:hAnsi="Century Gothic"/>
                <w:sz w:val="16"/>
                <w:szCs w:val="16"/>
              </w:rPr>
              <w:t>Pęsety jednorazowe sterylne  (pakowane każda pojedyńczo w sterylnych blistrach) o dł. 105-120 mm op. 100szt</w:t>
            </w:r>
          </w:p>
        </w:tc>
        <w:tc>
          <w:tcPr>
            <w:tcW w:w="573" w:type="dxa"/>
            <w:vAlign w:val="center"/>
          </w:tcPr>
          <w:p w:rsidR="009F2019" w:rsidRDefault="009F2019" w:rsidP="009A42BB">
            <w:pPr>
              <w:jc w:val="center"/>
              <w:rPr>
                <w:rFonts w:ascii="Century Gothic" w:hAnsi="Century Gothic"/>
                <w:color w:val="auto"/>
                <w:sz w:val="16"/>
                <w:szCs w:val="16"/>
              </w:rPr>
            </w:pPr>
            <w:r>
              <w:rPr>
                <w:rFonts w:ascii="Century Gothic" w:hAnsi="Century Gothic"/>
                <w:sz w:val="16"/>
                <w:szCs w:val="16"/>
              </w:rPr>
              <w:t>op.</w:t>
            </w:r>
          </w:p>
        </w:tc>
        <w:tc>
          <w:tcPr>
            <w:tcW w:w="691" w:type="dxa"/>
            <w:vAlign w:val="center"/>
          </w:tcPr>
          <w:p w:rsidR="009F2019" w:rsidRPr="00B405DB" w:rsidRDefault="00F65382" w:rsidP="009A42BB">
            <w:pPr>
              <w:jc w:val="center"/>
              <w:rPr>
                <w:rFonts w:ascii="Century Gothic" w:hAnsi="Century Gothic"/>
                <w:bCs/>
                <w:sz w:val="16"/>
                <w:szCs w:val="16"/>
              </w:rPr>
            </w:pPr>
            <w:r>
              <w:rPr>
                <w:rFonts w:ascii="Century Gothic" w:hAnsi="Century Gothic"/>
                <w:bCs/>
                <w:sz w:val="16"/>
                <w:szCs w:val="16"/>
              </w:rPr>
              <w:t>10</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33"/>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3</w:t>
            </w:r>
          </w:p>
        </w:tc>
        <w:tc>
          <w:tcPr>
            <w:tcW w:w="2402" w:type="dxa"/>
            <w:vAlign w:val="center"/>
          </w:tcPr>
          <w:p w:rsidR="009F2019" w:rsidRDefault="009F2019" w:rsidP="009A42BB">
            <w:pPr>
              <w:rPr>
                <w:rFonts w:ascii="Century Gothic" w:hAnsi="Century Gothic"/>
                <w:sz w:val="16"/>
                <w:szCs w:val="16"/>
              </w:rPr>
            </w:pPr>
            <w:r>
              <w:rPr>
                <w:rFonts w:ascii="Century Gothic" w:hAnsi="Century Gothic"/>
                <w:sz w:val="16"/>
                <w:szCs w:val="16"/>
              </w:rPr>
              <w:t>Strzykawki jednorazowe, sterylne o pojemności 10 ml</w:t>
            </w:r>
            <w:r w:rsidR="00D508C4">
              <w:rPr>
                <w:rFonts w:ascii="Century Gothic" w:hAnsi="Century Gothic"/>
                <w:sz w:val="16"/>
                <w:szCs w:val="16"/>
              </w:rPr>
              <w:t xml:space="preserve"> w komplecie z igłami</w:t>
            </w:r>
          </w:p>
        </w:tc>
        <w:tc>
          <w:tcPr>
            <w:tcW w:w="3785" w:type="dxa"/>
            <w:vAlign w:val="center"/>
          </w:tcPr>
          <w:p w:rsidR="009F2019" w:rsidRDefault="009F2019" w:rsidP="009A42BB">
            <w:pPr>
              <w:rPr>
                <w:rFonts w:ascii="Century Gothic" w:hAnsi="Century Gothic"/>
                <w:color w:val="auto"/>
                <w:sz w:val="16"/>
                <w:szCs w:val="16"/>
              </w:rPr>
            </w:pPr>
            <w:r>
              <w:rPr>
                <w:rFonts w:ascii="Century Gothic" w:hAnsi="Century Gothic"/>
                <w:sz w:val="16"/>
                <w:szCs w:val="16"/>
              </w:rPr>
              <w:t xml:space="preserve">Strzykawki jednorazowe </w:t>
            </w:r>
            <w:r w:rsidR="00D508C4">
              <w:rPr>
                <w:rFonts w:ascii="Century Gothic" w:hAnsi="Century Gothic"/>
                <w:sz w:val="16"/>
                <w:szCs w:val="16"/>
              </w:rPr>
              <w:t xml:space="preserve">w komplecie z igłami </w:t>
            </w:r>
            <w:r>
              <w:rPr>
                <w:rFonts w:ascii="Century Gothic" w:hAnsi="Century Gothic"/>
                <w:sz w:val="16"/>
                <w:szCs w:val="16"/>
              </w:rPr>
              <w:t>o poj. 10 ml, sterylne z końcówką luer, płynny ruch tłoka, precyzyjna i czytelna podziałka (0,5 ml), wyposażona w pierscień zabezpieczający przed przypadkowym wycofaniem tłoka (1op./100szt)</w:t>
            </w:r>
          </w:p>
        </w:tc>
        <w:tc>
          <w:tcPr>
            <w:tcW w:w="573" w:type="dxa"/>
            <w:vAlign w:val="center"/>
          </w:tcPr>
          <w:p w:rsidR="009F2019" w:rsidRDefault="009F2019" w:rsidP="009A42BB">
            <w:pPr>
              <w:jc w:val="center"/>
              <w:rPr>
                <w:rFonts w:ascii="Century Gothic" w:hAnsi="Century Gothic"/>
                <w:color w:val="auto"/>
                <w:sz w:val="16"/>
                <w:szCs w:val="16"/>
              </w:rPr>
            </w:pPr>
            <w:r>
              <w:rPr>
                <w:rFonts w:ascii="Century Gothic" w:hAnsi="Century Gothic"/>
                <w:sz w:val="16"/>
                <w:szCs w:val="16"/>
              </w:rPr>
              <w:t xml:space="preserve">szt. </w:t>
            </w:r>
          </w:p>
        </w:tc>
        <w:tc>
          <w:tcPr>
            <w:tcW w:w="691" w:type="dxa"/>
            <w:vAlign w:val="center"/>
          </w:tcPr>
          <w:p w:rsidR="009F2019" w:rsidRPr="00B405DB" w:rsidRDefault="009F2019" w:rsidP="009A42BB">
            <w:pPr>
              <w:jc w:val="center"/>
              <w:rPr>
                <w:rFonts w:ascii="Century Gothic" w:hAnsi="Century Gothic"/>
                <w:bCs/>
                <w:sz w:val="16"/>
                <w:szCs w:val="16"/>
              </w:rPr>
            </w:pPr>
            <w:r w:rsidRPr="00B405DB">
              <w:rPr>
                <w:rFonts w:ascii="Century Gothic" w:hAnsi="Century Gothic"/>
                <w:bCs/>
                <w:sz w:val="16"/>
                <w:szCs w:val="16"/>
              </w:rPr>
              <w:t>3</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25"/>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4</w:t>
            </w:r>
          </w:p>
        </w:tc>
        <w:tc>
          <w:tcPr>
            <w:tcW w:w="2402" w:type="dxa"/>
            <w:vAlign w:val="center"/>
          </w:tcPr>
          <w:p w:rsidR="009F2019" w:rsidRDefault="009F2019" w:rsidP="009A42BB">
            <w:pPr>
              <w:rPr>
                <w:rFonts w:ascii="Century Gothic" w:hAnsi="Century Gothic"/>
                <w:sz w:val="16"/>
                <w:szCs w:val="16"/>
              </w:rPr>
            </w:pPr>
            <w:r>
              <w:rPr>
                <w:rFonts w:ascii="Century Gothic" w:hAnsi="Century Gothic"/>
                <w:sz w:val="16"/>
                <w:szCs w:val="16"/>
              </w:rPr>
              <w:t>Strzykawki jednorazowe, sterylne o pojemności 5 ml</w:t>
            </w:r>
            <w:r w:rsidR="00D508C4">
              <w:rPr>
                <w:rFonts w:ascii="Century Gothic" w:hAnsi="Century Gothic"/>
                <w:sz w:val="16"/>
                <w:szCs w:val="16"/>
              </w:rPr>
              <w:t xml:space="preserve"> w komplecie z igłami</w:t>
            </w:r>
          </w:p>
        </w:tc>
        <w:tc>
          <w:tcPr>
            <w:tcW w:w="3785" w:type="dxa"/>
            <w:vAlign w:val="center"/>
          </w:tcPr>
          <w:p w:rsidR="009F2019" w:rsidRDefault="009F2019" w:rsidP="009A42BB">
            <w:pPr>
              <w:rPr>
                <w:rFonts w:ascii="Century Gothic" w:hAnsi="Century Gothic"/>
                <w:sz w:val="16"/>
                <w:szCs w:val="16"/>
              </w:rPr>
            </w:pPr>
            <w:r>
              <w:rPr>
                <w:rFonts w:ascii="Century Gothic" w:hAnsi="Century Gothic"/>
                <w:sz w:val="16"/>
                <w:szCs w:val="16"/>
              </w:rPr>
              <w:t xml:space="preserve">Strzykawki jednorazowe </w:t>
            </w:r>
            <w:r w:rsidR="00D508C4">
              <w:rPr>
                <w:rFonts w:ascii="Century Gothic" w:hAnsi="Century Gothic"/>
                <w:sz w:val="16"/>
                <w:szCs w:val="16"/>
              </w:rPr>
              <w:t xml:space="preserve">w komplecie z igłami, </w:t>
            </w:r>
            <w:r>
              <w:rPr>
                <w:rFonts w:ascii="Century Gothic" w:hAnsi="Century Gothic"/>
                <w:sz w:val="16"/>
                <w:szCs w:val="16"/>
              </w:rPr>
              <w:t>o poj. 5 ml, sterylne z końcówką luer, płynny ruch tłoka, precyzyjna i czytelna podzia</w:t>
            </w:r>
            <w:r w:rsidR="00D508C4">
              <w:rPr>
                <w:rFonts w:ascii="Century Gothic" w:hAnsi="Century Gothic"/>
                <w:sz w:val="16"/>
                <w:szCs w:val="16"/>
              </w:rPr>
              <w:t>łka (0,5 ml), wyposażona w pierś</w:t>
            </w:r>
            <w:r>
              <w:rPr>
                <w:rFonts w:ascii="Century Gothic" w:hAnsi="Century Gothic"/>
                <w:sz w:val="16"/>
                <w:szCs w:val="16"/>
              </w:rPr>
              <w:t>cień zabezpieczający przed przypadkowym wycofaniem tłoka (1op./100szt)</w:t>
            </w:r>
          </w:p>
        </w:tc>
        <w:tc>
          <w:tcPr>
            <w:tcW w:w="573" w:type="dxa"/>
            <w:vAlign w:val="center"/>
          </w:tcPr>
          <w:p w:rsidR="009F2019" w:rsidRDefault="009F2019" w:rsidP="009A42BB">
            <w:pPr>
              <w:jc w:val="center"/>
              <w:rPr>
                <w:rFonts w:ascii="Century Gothic" w:hAnsi="Century Gothic"/>
                <w:color w:val="auto"/>
                <w:sz w:val="16"/>
                <w:szCs w:val="16"/>
              </w:rPr>
            </w:pPr>
            <w:r>
              <w:rPr>
                <w:rFonts w:ascii="Century Gothic" w:hAnsi="Century Gothic"/>
                <w:sz w:val="16"/>
                <w:szCs w:val="16"/>
              </w:rPr>
              <w:t>szt.</w:t>
            </w:r>
          </w:p>
        </w:tc>
        <w:tc>
          <w:tcPr>
            <w:tcW w:w="691" w:type="dxa"/>
            <w:vAlign w:val="center"/>
          </w:tcPr>
          <w:p w:rsidR="009F2019" w:rsidRPr="00B405DB" w:rsidRDefault="009F2019" w:rsidP="009A42BB">
            <w:pPr>
              <w:jc w:val="center"/>
              <w:rPr>
                <w:rFonts w:ascii="Century Gothic" w:hAnsi="Century Gothic"/>
                <w:bCs/>
                <w:sz w:val="16"/>
                <w:szCs w:val="16"/>
              </w:rPr>
            </w:pPr>
            <w:r w:rsidRPr="00B405DB">
              <w:rPr>
                <w:rFonts w:ascii="Century Gothic" w:hAnsi="Century Gothic"/>
                <w:bCs/>
                <w:sz w:val="16"/>
                <w:szCs w:val="16"/>
              </w:rPr>
              <w:t>3</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382"/>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5</w:t>
            </w:r>
          </w:p>
        </w:tc>
        <w:tc>
          <w:tcPr>
            <w:tcW w:w="2402" w:type="dxa"/>
            <w:vAlign w:val="center"/>
          </w:tcPr>
          <w:p w:rsidR="009F2019" w:rsidRDefault="009F2019" w:rsidP="009A42BB">
            <w:pPr>
              <w:rPr>
                <w:rFonts w:ascii="Century Gothic" w:hAnsi="Century Gothic"/>
                <w:sz w:val="16"/>
                <w:szCs w:val="16"/>
              </w:rPr>
            </w:pPr>
            <w:r>
              <w:rPr>
                <w:rFonts w:ascii="Century Gothic" w:hAnsi="Century Gothic"/>
                <w:sz w:val="16"/>
                <w:szCs w:val="16"/>
              </w:rPr>
              <w:t xml:space="preserve">igła preparacyjna </w:t>
            </w:r>
          </w:p>
        </w:tc>
        <w:tc>
          <w:tcPr>
            <w:tcW w:w="3785" w:type="dxa"/>
            <w:vAlign w:val="center"/>
          </w:tcPr>
          <w:p w:rsidR="009F2019" w:rsidRDefault="009F2019" w:rsidP="009A42BB">
            <w:pPr>
              <w:rPr>
                <w:rFonts w:ascii="Century Gothic" w:hAnsi="Century Gothic"/>
                <w:sz w:val="16"/>
                <w:szCs w:val="16"/>
              </w:rPr>
            </w:pPr>
            <w:r>
              <w:rPr>
                <w:rFonts w:ascii="Century Gothic" w:hAnsi="Century Gothic"/>
                <w:sz w:val="16"/>
                <w:szCs w:val="16"/>
              </w:rPr>
              <w:t xml:space="preserve">igła preparacyjna prosta ze stali nierdzewnej z metalową zintegrowaną oprawką moletowaną (antypoślizgową) wykonaną z aluminium. </w:t>
            </w:r>
          </w:p>
        </w:tc>
        <w:tc>
          <w:tcPr>
            <w:tcW w:w="573" w:type="dxa"/>
            <w:vAlign w:val="center"/>
          </w:tcPr>
          <w:p w:rsidR="009F2019" w:rsidRDefault="009F2019" w:rsidP="009A42BB">
            <w:pPr>
              <w:jc w:val="center"/>
              <w:rPr>
                <w:rFonts w:ascii="Century Gothic" w:hAnsi="Century Gothic"/>
                <w:color w:val="auto"/>
                <w:sz w:val="16"/>
                <w:szCs w:val="16"/>
              </w:rPr>
            </w:pPr>
            <w:r>
              <w:rPr>
                <w:rFonts w:ascii="Century Gothic" w:hAnsi="Century Gothic"/>
                <w:sz w:val="16"/>
                <w:szCs w:val="16"/>
              </w:rPr>
              <w:t xml:space="preserve">szt. </w:t>
            </w:r>
          </w:p>
        </w:tc>
        <w:tc>
          <w:tcPr>
            <w:tcW w:w="691" w:type="dxa"/>
            <w:vAlign w:val="center"/>
          </w:tcPr>
          <w:p w:rsidR="009F2019" w:rsidRPr="00B405DB" w:rsidRDefault="009F2019" w:rsidP="009A42BB">
            <w:pPr>
              <w:jc w:val="center"/>
              <w:rPr>
                <w:rFonts w:ascii="Century Gothic" w:hAnsi="Century Gothic"/>
                <w:bCs/>
                <w:sz w:val="16"/>
                <w:szCs w:val="16"/>
              </w:rPr>
            </w:pPr>
            <w:r w:rsidRPr="00B405DB">
              <w:rPr>
                <w:rFonts w:ascii="Century Gothic" w:hAnsi="Century Gothic"/>
                <w:bCs/>
                <w:sz w:val="16"/>
                <w:szCs w:val="16"/>
              </w:rPr>
              <w:t>2</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6</w:t>
            </w:r>
          </w:p>
        </w:tc>
        <w:tc>
          <w:tcPr>
            <w:tcW w:w="2402" w:type="dxa"/>
            <w:vAlign w:val="center"/>
          </w:tcPr>
          <w:p w:rsidR="009F2019" w:rsidRDefault="009F2019" w:rsidP="009A42BB">
            <w:pPr>
              <w:rPr>
                <w:rFonts w:ascii="Century Gothic" w:hAnsi="Century Gothic"/>
                <w:sz w:val="16"/>
                <w:szCs w:val="16"/>
              </w:rPr>
            </w:pPr>
            <w:r>
              <w:rPr>
                <w:rFonts w:ascii="Century Gothic" w:hAnsi="Century Gothic"/>
                <w:sz w:val="16"/>
                <w:szCs w:val="16"/>
              </w:rPr>
              <w:t>Ostrza do skalpeli nr  22 op.100 szt.</w:t>
            </w:r>
          </w:p>
        </w:tc>
        <w:tc>
          <w:tcPr>
            <w:tcW w:w="3785" w:type="dxa"/>
            <w:vAlign w:val="center"/>
          </w:tcPr>
          <w:p w:rsidR="009F2019" w:rsidRDefault="009F2019" w:rsidP="009A42BB">
            <w:pPr>
              <w:rPr>
                <w:rFonts w:ascii="Century Gothic" w:hAnsi="Century Gothic"/>
                <w:sz w:val="16"/>
                <w:szCs w:val="16"/>
              </w:rPr>
            </w:pPr>
            <w:r>
              <w:rPr>
                <w:rFonts w:ascii="Century Gothic" w:hAnsi="Century Gothic"/>
                <w:sz w:val="16"/>
                <w:szCs w:val="16"/>
              </w:rPr>
              <w:t>Ostrza do skalpeli falcon wz. 22</w:t>
            </w:r>
            <w:r>
              <w:rPr>
                <w:rFonts w:ascii="Century Gothic" w:hAnsi="Century Gothic"/>
                <w:sz w:val="16"/>
                <w:szCs w:val="16"/>
              </w:rPr>
              <w:br/>
              <w:t xml:space="preserve">SKŁAD: ze stali węglowej </w:t>
            </w:r>
            <w:r>
              <w:rPr>
                <w:rFonts w:ascii="Century Gothic" w:hAnsi="Century Gothic"/>
                <w:sz w:val="16"/>
                <w:szCs w:val="16"/>
              </w:rPr>
              <w:br/>
              <w:t>Twardość: 750-770 HV (skala Vickersa),</w:t>
            </w:r>
            <w:r>
              <w:rPr>
                <w:rFonts w:ascii="Century Gothic" w:hAnsi="Century Gothic"/>
                <w:sz w:val="16"/>
                <w:szCs w:val="16"/>
              </w:rPr>
              <w:br/>
              <w:t>Sterylne, pakowane indywidualnie</w:t>
            </w:r>
            <w:r>
              <w:rPr>
                <w:rFonts w:ascii="Century Gothic" w:hAnsi="Century Gothic"/>
                <w:sz w:val="16"/>
                <w:szCs w:val="16"/>
              </w:rPr>
              <w:br/>
              <w:t>Opakowanie zbiorcze po 100 szt.</w:t>
            </w:r>
          </w:p>
        </w:tc>
        <w:tc>
          <w:tcPr>
            <w:tcW w:w="573" w:type="dxa"/>
            <w:vAlign w:val="center"/>
          </w:tcPr>
          <w:p w:rsidR="009F2019" w:rsidRDefault="009F2019" w:rsidP="009A42BB">
            <w:pPr>
              <w:jc w:val="center"/>
              <w:rPr>
                <w:rFonts w:ascii="Century Gothic" w:hAnsi="Century Gothic"/>
                <w:color w:val="auto"/>
                <w:sz w:val="16"/>
                <w:szCs w:val="16"/>
              </w:rPr>
            </w:pPr>
            <w:r>
              <w:rPr>
                <w:rFonts w:ascii="Century Gothic" w:hAnsi="Century Gothic"/>
                <w:sz w:val="16"/>
                <w:szCs w:val="16"/>
              </w:rPr>
              <w:t>op.</w:t>
            </w:r>
          </w:p>
        </w:tc>
        <w:tc>
          <w:tcPr>
            <w:tcW w:w="691" w:type="dxa"/>
            <w:vAlign w:val="center"/>
          </w:tcPr>
          <w:p w:rsidR="009F2019" w:rsidRPr="00B405DB" w:rsidRDefault="00F65382" w:rsidP="009A42BB">
            <w:pPr>
              <w:jc w:val="center"/>
              <w:rPr>
                <w:rFonts w:ascii="Century Gothic" w:hAnsi="Century Gothic"/>
                <w:bCs/>
                <w:sz w:val="16"/>
                <w:szCs w:val="16"/>
              </w:rPr>
            </w:pPr>
            <w:r>
              <w:rPr>
                <w:rFonts w:ascii="Century Gothic" w:hAnsi="Century Gothic"/>
                <w:bCs/>
                <w:sz w:val="16"/>
                <w:szCs w:val="16"/>
              </w:rPr>
              <w:t>5</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lastRenderedPageBreak/>
              <w:t>7</w:t>
            </w:r>
          </w:p>
        </w:tc>
        <w:tc>
          <w:tcPr>
            <w:tcW w:w="2402" w:type="dxa"/>
            <w:vAlign w:val="center"/>
          </w:tcPr>
          <w:p w:rsidR="009F2019" w:rsidRDefault="009F2019" w:rsidP="009A42BB">
            <w:pPr>
              <w:rPr>
                <w:rFonts w:ascii="Century Gothic" w:hAnsi="Century Gothic"/>
                <w:sz w:val="16"/>
                <w:szCs w:val="16"/>
              </w:rPr>
            </w:pPr>
            <w:r>
              <w:rPr>
                <w:rFonts w:ascii="Century Gothic" w:hAnsi="Century Gothic"/>
                <w:sz w:val="16"/>
                <w:szCs w:val="16"/>
              </w:rPr>
              <w:t>Ostrza do skalpeli nr 18 op.100 szt.</w:t>
            </w:r>
          </w:p>
        </w:tc>
        <w:tc>
          <w:tcPr>
            <w:tcW w:w="3785" w:type="dxa"/>
            <w:vAlign w:val="center"/>
          </w:tcPr>
          <w:p w:rsidR="009F2019" w:rsidRDefault="009F2019" w:rsidP="009A42BB">
            <w:pPr>
              <w:rPr>
                <w:rFonts w:ascii="Century Gothic" w:hAnsi="Century Gothic"/>
                <w:sz w:val="16"/>
                <w:szCs w:val="16"/>
              </w:rPr>
            </w:pPr>
            <w:r>
              <w:rPr>
                <w:rFonts w:ascii="Century Gothic" w:hAnsi="Century Gothic"/>
                <w:sz w:val="16"/>
                <w:szCs w:val="16"/>
              </w:rPr>
              <w:t>Ostrze sterylne chirurgiczne do skalpela Opakowanie: 100 szt. (każde ostrze zapakowane osobno)</w:t>
            </w:r>
            <w:r>
              <w:rPr>
                <w:rFonts w:ascii="Century Gothic" w:hAnsi="Century Gothic"/>
                <w:sz w:val="16"/>
                <w:szCs w:val="16"/>
              </w:rPr>
              <w:br/>
              <w:t>Kompatybilne z uchwytami/mocowaniami nr:</w:t>
            </w:r>
            <w:r>
              <w:rPr>
                <w:rFonts w:ascii="Century Gothic" w:hAnsi="Century Gothic"/>
                <w:sz w:val="16"/>
                <w:szCs w:val="16"/>
              </w:rPr>
              <w:br/>
              <w:t>4 (4, 4L, 6).</w:t>
            </w:r>
          </w:p>
        </w:tc>
        <w:tc>
          <w:tcPr>
            <w:tcW w:w="573" w:type="dxa"/>
            <w:vAlign w:val="center"/>
          </w:tcPr>
          <w:p w:rsidR="009F2019" w:rsidRDefault="009F2019" w:rsidP="009A42BB">
            <w:pPr>
              <w:jc w:val="center"/>
              <w:rPr>
                <w:rFonts w:ascii="Century Gothic" w:hAnsi="Century Gothic"/>
                <w:sz w:val="16"/>
                <w:szCs w:val="16"/>
              </w:rPr>
            </w:pPr>
            <w:r>
              <w:rPr>
                <w:rFonts w:ascii="Century Gothic" w:hAnsi="Century Gothic"/>
                <w:sz w:val="16"/>
                <w:szCs w:val="16"/>
              </w:rPr>
              <w:t>op.</w:t>
            </w:r>
          </w:p>
        </w:tc>
        <w:tc>
          <w:tcPr>
            <w:tcW w:w="691" w:type="dxa"/>
            <w:vAlign w:val="center"/>
          </w:tcPr>
          <w:p w:rsidR="009F2019" w:rsidRPr="00B405DB" w:rsidRDefault="00F65382" w:rsidP="009A42BB">
            <w:pPr>
              <w:jc w:val="center"/>
              <w:rPr>
                <w:rFonts w:ascii="Century Gothic" w:hAnsi="Century Gothic"/>
                <w:bCs/>
                <w:sz w:val="16"/>
                <w:szCs w:val="16"/>
              </w:rPr>
            </w:pPr>
            <w:r>
              <w:rPr>
                <w:rFonts w:ascii="Century Gothic" w:hAnsi="Century Gothic"/>
                <w:bCs/>
                <w:sz w:val="16"/>
                <w:szCs w:val="16"/>
              </w:rPr>
              <w:t>1</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8</w:t>
            </w:r>
          </w:p>
        </w:tc>
        <w:tc>
          <w:tcPr>
            <w:tcW w:w="2402" w:type="dxa"/>
            <w:vAlign w:val="center"/>
          </w:tcPr>
          <w:p w:rsidR="009F2019" w:rsidRDefault="009F2019" w:rsidP="009A42BB">
            <w:pPr>
              <w:rPr>
                <w:rFonts w:ascii="Century Gothic" w:hAnsi="Century Gothic"/>
                <w:sz w:val="16"/>
                <w:szCs w:val="16"/>
              </w:rPr>
            </w:pPr>
            <w:r>
              <w:rPr>
                <w:rFonts w:ascii="Century Gothic" w:hAnsi="Century Gothic"/>
                <w:sz w:val="16"/>
                <w:szCs w:val="16"/>
              </w:rPr>
              <w:t>Ostrza do skalpeli nr 24 op.100 szt.</w:t>
            </w:r>
          </w:p>
        </w:tc>
        <w:tc>
          <w:tcPr>
            <w:tcW w:w="3785" w:type="dxa"/>
            <w:vAlign w:val="center"/>
          </w:tcPr>
          <w:p w:rsidR="009F2019" w:rsidRDefault="009F2019" w:rsidP="009A42BB">
            <w:pPr>
              <w:rPr>
                <w:rFonts w:ascii="Century Gothic" w:hAnsi="Century Gothic"/>
                <w:sz w:val="16"/>
                <w:szCs w:val="16"/>
              </w:rPr>
            </w:pPr>
            <w:r>
              <w:rPr>
                <w:rFonts w:ascii="Century Gothic" w:hAnsi="Century Gothic"/>
                <w:sz w:val="16"/>
                <w:szCs w:val="16"/>
              </w:rPr>
              <w:t>Ostrze sterylne chirurgiczne do skalpela Opakowanie: 100 szt. (każde ostrze zapakowane osobno)</w:t>
            </w:r>
            <w:r>
              <w:rPr>
                <w:rFonts w:ascii="Century Gothic" w:hAnsi="Century Gothic"/>
                <w:sz w:val="16"/>
                <w:szCs w:val="16"/>
              </w:rPr>
              <w:br/>
              <w:t>Kompatybilne z uchwytami/mocowaniami nr:</w:t>
            </w:r>
            <w:r>
              <w:rPr>
                <w:rFonts w:ascii="Century Gothic" w:hAnsi="Century Gothic"/>
                <w:sz w:val="16"/>
                <w:szCs w:val="16"/>
              </w:rPr>
              <w:br/>
              <w:t>4 (4, 4L, 6).</w:t>
            </w:r>
          </w:p>
        </w:tc>
        <w:tc>
          <w:tcPr>
            <w:tcW w:w="573" w:type="dxa"/>
            <w:vAlign w:val="center"/>
          </w:tcPr>
          <w:p w:rsidR="009F2019" w:rsidRDefault="009F2019" w:rsidP="009A42BB">
            <w:pPr>
              <w:jc w:val="center"/>
              <w:rPr>
                <w:rFonts w:ascii="Century Gothic" w:hAnsi="Century Gothic"/>
                <w:color w:val="auto"/>
                <w:sz w:val="16"/>
                <w:szCs w:val="16"/>
              </w:rPr>
            </w:pPr>
            <w:r>
              <w:rPr>
                <w:rFonts w:ascii="Century Gothic" w:hAnsi="Century Gothic"/>
                <w:sz w:val="16"/>
                <w:szCs w:val="16"/>
              </w:rPr>
              <w:t>szt.</w:t>
            </w:r>
          </w:p>
        </w:tc>
        <w:tc>
          <w:tcPr>
            <w:tcW w:w="691" w:type="dxa"/>
            <w:vAlign w:val="center"/>
          </w:tcPr>
          <w:p w:rsidR="009F2019" w:rsidRPr="00B405DB" w:rsidRDefault="00F65382" w:rsidP="009A42BB">
            <w:pPr>
              <w:jc w:val="center"/>
              <w:rPr>
                <w:rFonts w:ascii="Century Gothic" w:hAnsi="Century Gothic"/>
                <w:bCs/>
                <w:sz w:val="16"/>
                <w:szCs w:val="16"/>
              </w:rPr>
            </w:pPr>
            <w:r>
              <w:rPr>
                <w:rFonts w:ascii="Century Gothic" w:hAnsi="Century Gothic"/>
                <w:bCs/>
                <w:sz w:val="16"/>
                <w:szCs w:val="16"/>
              </w:rPr>
              <w:t>1</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9</w:t>
            </w:r>
          </w:p>
        </w:tc>
        <w:tc>
          <w:tcPr>
            <w:tcW w:w="2402" w:type="dxa"/>
            <w:vAlign w:val="center"/>
          </w:tcPr>
          <w:p w:rsidR="009F2019" w:rsidRDefault="009F2019" w:rsidP="009A42BB">
            <w:pPr>
              <w:rPr>
                <w:rFonts w:ascii="Century Gothic" w:hAnsi="Century Gothic"/>
                <w:sz w:val="16"/>
                <w:szCs w:val="16"/>
              </w:rPr>
            </w:pPr>
            <w:r>
              <w:rPr>
                <w:rFonts w:ascii="Century Gothic" w:hAnsi="Century Gothic"/>
                <w:sz w:val="16"/>
                <w:szCs w:val="16"/>
              </w:rPr>
              <w:t>Ostrza do skalpeli nr 36 op.100 szt.</w:t>
            </w:r>
          </w:p>
        </w:tc>
        <w:tc>
          <w:tcPr>
            <w:tcW w:w="3785" w:type="dxa"/>
            <w:vAlign w:val="center"/>
          </w:tcPr>
          <w:p w:rsidR="009F2019" w:rsidRDefault="009F2019" w:rsidP="009A42BB">
            <w:pPr>
              <w:rPr>
                <w:rFonts w:ascii="Century Gothic" w:hAnsi="Century Gothic"/>
                <w:sz w:val="16"/>
                <w:szCs w:val="16"/>
              </w:rPr>
            </w:pPr>
            <w:r>
              <w:rPr>
                <w:rFonts w:ascii="Century Gothic" w:hAnsi="Century Gothic"/>
                <w:sz w:val="16"/>
                <w:szCs w:val="16"/>
              </w:rPr>
              <w:t>Ostrze sterylne chirurgiczne do skalpela Opakowanie: 100 szt. (każde ostrze zapakowane osobno)</w:t>
            </w:r>
            <w:r>
              <w:rPr>
                <w:rFonts w:ascii="Century Gothic" w:hAnsi="Century Gothic"/>
                <w:sz w:val="16"/>
                <w:szCs w:val="16"/>
              </w:rPr>
              <w:br/>
              <w:t>Kompatybilne z uchwytami/mocowaniami nr:</w:t>
            </w:r>
            <w:r>
              <w:rPr>
                <w:rFonts w:ascii="Century Gothic" w:hAnsi="Century Gothic"/>
                <w:sz w:val="16"/>
                <w:szCs w:val="16"/>
              </w:rPr>
              <w:br/>
              <w:t>4 (4, 4L, 6).</w:t>
            </w:r>
          </w:p>
        </w:tc>
        <w:tc>
          <w:tcPr>
            <w:tcW w:w="573" w:type="dxa"/>
            <w:vAlign w:val="center"/>
          </w:tcPr>
          <w:p w:rsidR="009F2019" w:rsidRDefault="009F2019" w:rsidP="009A42BB">
            <w:pPr>
              <w:jc w:val="center"/>
              <w:rPr>
                <w:rFonts w:ascii="Century Gothic" w:hAnsi="Century Gothic"/>
                <w:color w:val="auto"/>
                <w:sz w:val="16"/>
                <w:szCs w:val="16"/>
              </w:rPr>
            </w:pPr>
            <w:r>
              <w:rPr>
                <w:rFonts w:ascii="Century Gothic" w:hAnsi="Century Gothic"/>
                <w:sz w:val="16"/>
                <w:szCs w:val="16"/>
              </w:rPr>
              <w:t xml:space="preserve">szt. </w:t>
            </w:r>
          </w:p>
        </w:tc>
        <w:tc>
          <w:tcPr>
            <w:tcW w:w="691" w:type="dxa"/>
            <w:vAlign w:val="center"/>
          </w:tcPr>
          <w:p w:rsidR="009F2019" w:rsidRPr="00B405DB" w:rsidRDefault="009F2019" w:rsidP="009A42BB">
            <w:pPr>
              <w:jc w:val="center"/>
              <w:rPr>
                <w:rFonts w:ascii="Century Gothic" w:hAnsi="Century Gothic"/>
                <w:bCs/>
                <w:sz w:val="18"/>
                <w:szCs w:val="18"/>
              </w:rPr>
            </w:pPr>
            <w:r w:rsidRPr="00B405DB">
              <w:rPr>
                <w:rFonts w:ascii="Century Gothic" w:hAnsi="Century Gothic"/>
                <w:bCs/>
                <w:sz w:val="18"/>
                <w:szCs w:val="18"/>
              </w:rPr>
              <w:t>1</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10</w:t>
            </w:r>
          </w:p>
        </w:tc>
        <w:tc>
          <w:tcPr>
            <w:tcW w:w="2402" w:type="dxa"/>
            <w:vAlign w:val="center"/>
          </w:tcPr>
          <w:p w:rsidR="009F2019" w:rsidRDefault="009F2019" w:rsidP="009A42BB">
            <w:pPr>
              <w:rPr>
                <w:rFonts w:ascii="Century Gothic" w:hAnsi="Century Gothic"/>
                <w:sz w:val="16"/>
                <w:szCs w:val="16"/>
              </w:rPr>
            </w:pPr>
            <w:r>
              <w:rPr>
                <w:rFonts w:ascii="Century Gothic" w:hAnsi="Century Gothic"/>
                <w:sz w:val="16"/>
                <w:szCs w:val="16"/>
              </w:rPr>
              <w:t>Uchwyt ,trzonek ,rączka do skalepa nr 4</w:t>
            </w:r>
          </w:p>
        </w:tc>
        <w:tc>
          <w:tcPr>
            <w:tcW w:w="3785" w:type="dxa"/>
            <w:vAlign w:val="center"/>
          </w:tcPr>
          <w:p w:rsidR="009F2019" w:rsidRDefault="009F2019" w:rsidP="009A42BB">
            <w:pPr>
              <w:rPr>
                <w:rFonts w:ascii="Century Gothic" w:hAnsi="Century Gothic"/>
                <w:sz w:val="16"/>
                <w:szCs w:val="16"/>
              </w:rPr>
            </w:pPr>
            <w:r>
              <w:rPr>
                <w:rFonts w:ascii="Century Gothic" w:hAnsi="Century Gothic"/>
                <w:sz w:val="16"/>
                <w:szCs w:val="16"/>
              </w:rPr>
              <w:t>Uchwyt do skalpela nr 4 wykonany ze stali nierdzewnej (tak zwanej stali chirurgicznej).</w:t>
            </w:r>
            <w:r>
              <w:rPr>
                <w:rFonts w:ascii="Century Gothic" w:hAnsi="Century Gothic"/>
                <w:sz w:val="16"/>
                <w:szCs w:val="16"/>
              </w:rPr>
              <w:br/>
              <w:t>Pasuje do ostrzy nr: 18, 20, 21, 22, 23, 24, 25 , 26 i 36</w:t>
            </w:r>
          </w:p>
        </w:tc>
        <w:tc>
          <w:tcPr>
            <w:tcW w:w="573" w:type="dxa"/>
            <w:vAlign w:val="center"/>
          </w:tcPr>
          <w:p w:rsidR="009F2019" w:rsidRDefault="009F2019" w:rsidP="009A42BB">
            <w:pPr>
              <w:jc w:val="center"/>
              <w:rPr>
                <w:rFonts w:ascii="Century Gothic" w:hAnsi="Century Gothic"/>
                <w:color w:val="auto"/>
                <w:sz w:val="16"/>
                <w:szCs w:val="16"/>
              </w:rPr>
            </w:pPr>
            <w:r>
              <w:rPr>
                <w:rFonts w:ascii="Century Gothic" w:hAnsi="Century Gothic"/>
                <w:sz w:val="16"/>
                <w:szCs w:val="16"/>
              </w:rPr>
              <w:t xml:space="preserve">szt. </w:t>
            </w:r>
          </w:p>
        </w:tc>
        <w:tc>
          <w:tcPr>
            <w:tcW w:w="691" w:type="dxa"/>
            <w:vAlign w:val="center"/>
          </w:tcPr>
          <w:p w:rsidR="009F2019" w:rsidRPr="00B405DB" w:rsidRDefault="00F65382" w:rsidP="009A42BB">
            <w:pPr>
              <w:jc w:val="center"/>
              <w:rPr>
                <w:rFonts w:ascii="Century Gothic" w:hAnsi="Century Gothic"/>
                <w:bCs/>
                <w:sz w:val="18"/>
                <w:szCs w:val="18"/>
              </w:rPr>
            </w:pPr>
            <w:r>
              <w:rPr>
                <w:rFonts w:ascii="Century Gothic" w:hAnsi="Century Gothic"/>
                <w:bCs/>
                <w:sz w:val="18"/>
                <w:szCs w:val="18"/>
              </w:rPr>
              <w:t>2</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11</w:t>
            </w:r>
          </w:p>
        </w:tc>
        <w:tc>
          <w:tcPr>
            <w:tcW w:w="2402" w:type="dxa"/>
            <w:vAlign w:val="center"/>
          </w:tcPr>
          <w:p w:rsidR="009F2019" w:rsidRDefault="009F2019" w:rsidP="009A42BB">
            <w:pPr>
              <w:rPr>
                <w:rFonts w:ascii="Century Gothic" w:hAnsi="Century Gothic"/>
                <w:sz w:val="16"/>
                <w:szCs w:val="16"/>
              </w:rPr>
            </w:pPr>
            <w:r>
              <w:rPr>
                <w:rFonts w:ascii="Century Gothic" w:hAnsi="Century Gothic"/>
                <w:sz w:val="16"/>
                <w:szCs w:val="16"/>
              </w:rPr>
              <w:t>Uchwyt ,trzonek ,rączka do skalepa nr 3</w:t>
            </w:r>
          </w:p>
        </w:tc>
        <w:tc>
          <w:tcPr>
            <w:tcW w:w="3785" w:type="dxa"/>
            <w:vAlign w:val="center"/>
          </w:tcPr>
          <w:p w:rsidR="009F2019" w:rsidRDefault="009F2019" w:rsidP="009A42BB">
            <w:pPr>
              <w:rPr>
                <w:rFonts w:ascii="Century Gothic" w:hAnsi="Century Gothic"/>
                <w:sz w:val="16"/>
                <w:szCs w:val="16"/>
              </w:rPr>
            </w:pPr>
            <w:r>
              <w:rPr>
                <w:rFonts w:ascii="Century Gothic" w:hAnsi="Century Gothic"/>
                <w:sz w:val="16"/>
                <w:szCs w:val="16"/>
              </w:rPr>
              <w:t>Uchwyt do skalpela nr 3 wykonany ze stali nierdzewnej (tak zwanej stali chirurgicznej).  Uchwyt kompatybilny z ostrzami o numerach: 10, 10A, 11, 11A, 12. 14. 15, 16.</w:t>
            </w:r>
          </w:p>
        </w:tc>
        <w:tc>
          <w:tcPr>
            <w:tcW w:w="573" w:type="dxa"/>
            <w:vAlign w:val="center"/>
          </w:tcPr>
          <w:p w:rsidR="009F2019" w:rsidRDefault="009F2019" w:rsidP="009A42BB">
            <w:pPr>
              <w:jc w:val="center"/>
              <w:rPr>
                <w:rFonts w:ascii="Century Gothic" w:hAnsi="Century Gothic"/>
                <w:color w:val="auto"/>
                <w:sz w:val="16"/>
                <w:szCs w:val="16"/>
              </w:rPr>
            </w:pPr>
            <w:r>
              <w:rPr>
                <w:rFonts w:ascii="Century Gothic" w:hAnsi="Century Gothic"/>
                <w:sz w:val="16"/>
                <w:szCs w:val="16"/>
              </w:rPr>
              <w:t>szt.</w:t>
            </w:r>
          </w:p>
        </w:tc>
        <w:tc>
          <w:tcPr>
            <w:tcW w:w="691" w:type="dxa"/>
            <w:vAlign w:val="center"/>
          </w:tcPr>
          <w:p w:rsidR="009F2019" w:rsidRPr="00B405DB" w:rsidRDefault="00F65382" w:rsidP="009A42BB">
            <w:pPr>
              <w:jc w:val="center"/>
              <w:rPr>
                <w:rFonts w:ascii="Century Gothic" w:hAnsi="Century Gothic"/>
                <w:bCs/>
                <w:sz w:val="18"/>
                <w:szCs w:val="18"/>
              </w:rPr>
            </w:pPr>
            <w:r>
              <w:rPr>
                <w:rFonts w:ascii="Century Gothic" w:hAnsi="Century Gothic"/>
                <w:bCs/>
                <w:sz w:val="18"/>
                <w:szCs w:val="18"/>
              </w:rPr>
              <w:t>2</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398"/>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12</w:t>
            </w:r>
          </w:p>
        </w:tc>
        <w:tc>
          <w:tcPr>
            <w:tcW w:w="2402" w:type="dxa"/>
            <w:vAlign w:val="center"/>
          </w:tcPr>
          <w:p w:rsidR="009F2019" w:rsidRDefault="009F2019" w:rsidP="009A42BB">
            <w:pPr>
              <w:rPr>
                <w:rFonts w:ascii="Century Gothic" w:hAnsi="Century Gothic"/>
                <w:sz w:val="16"/>
                <w:szCs w:val="16"/>
              </w:rPr>
            </w:pPr>
            <w:r>
              <w:rPr>
                <w:rFonts w:ascii="Century Gothic" w:hAnsi="Century Gothic"/>
                <w:sz w:val="16"/>
                <w:szCs w:val="16"/>
              </w:rPr>
              <w:t>Nożyczki proste</w:t>
            </w:r>
          </w:p>
        </w:tc>
        <w:tc>
          <w:tcPr>
            <w:tcW w:w="3785" w:type="dxa"/>
            <w:vAlign w:val="center"/>
          </w:tcPr>
          <w:p w:rsidR="009F2019" w:rsidRDefault="009F2019" w:rsidP="009A42BB">
            <w:pPr>
              <w:rPr>
                <w:rFonts w:ascii="Century Gothic" w:hAnsi="Century Gothic"/>
                <w:sz w:val="16"/>
                <w:szCs w:val="16"/>
              </w:rPr>
            </w:pPr>
            <w:r>
              <w:rPr>
                <w:rFonts w:ascii="Century Gothic" w:hAnsi="Century Gothic"/>
                <w:sz w:val="16"/>
                <w:szCs w:val="16"/>
              </w:rPr>
              <w:t>Nożyczki chirurgiczne standardowe 16-17cm, ostre/ostre, proste ze stali nierdzewnej, autoklawowalne</w:t>
            </w:r>
          </w:p>
        </w:tc>
        <w:tc>
          <w:tcPr>
            <w:tcW w:w="573" w:type="dxa"/>
            <w:vAlign w:val="center"/>
          </w:tcPr>
          <w:p w:rsidR="009F2019" w:rsidRDefault="009F2019" w:rsidP="009A42BB">
            <w:pPr>
              <w:jc w:val="center"/>
              <w:rPr>
                <w:rFonts w:ascii="Century Gothic" w:hAnsi="Century Gothic"/>
                <w:color w:val="auto"/>
                <w:sz w:val="16"/>
                <w:szCs w:val="16"/>
              </w:rPr>
            </w:pPr>
            <w:r>
              <w:rPr>
                <w:rFonts w:ascii="Century Gothic" w:hAnsi="Century Gothic"/>
                <w:sz w:val="16"/>
                <w:szCs w:val="16"/>
              </w:rPr>
              <w:t>szt.</w:t>
            </w:r>
          </w:p>
        </w:tc>
        <w:tc>
          <w:tcPr>
            <w:tcW w:w="691" w:type="dxa"/>
            <w:vAlign w:val="center"/>
          </w:tcPr>
          <w:p w:rsidR="009F2019" w:rsidRPr="00B405DB" w:rsidRDefault="00F65382" w:rsidP="009A42BB">
            <w:pPr>
              <w:jc w:val="center"/>
              <w:rPr>
                <w:rFonts w:ascii="Century Gothic" w:hAnsi="Century Gothic"/>
                <w:bCs/>
                <w:sz w:val="18"/>
                <w:szCs w:val="18"/>
              </w:rPr>
            </w:pPr>
            <w:r>
              <w:rPr>
                <w:rFonts w:ascii="Century Gothic" w:hAnsi="Century Gothic"/>
                <w:bCs/>
                <w:sz w:val="18"/>
                <w:szCs w:val="18"/>
              </w:rPr>
              <w:t>20</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392"/>
        </w:trPr>
        <w:tc>
          <w:tcPr>
            <w:tcW w:w="465" w:type="dxa"/>
            <w:vAlign w:val="center"/>
          </w:tcPr>
          <w:p w:rsidR="009F2019" w:rsidRPr="00CF1C52" w:rsidRDefault="009F2019" w:rsidP="009A42BB">
            <w:pPr>
              <w:pStyle w:val="Akapitzlist"/>
              <w:tabs>
                <w:tab w:val="left" w:pos="6435"/>
              </w:tabs>
              <w:autoSpaceDN/>
              <w:spacing w:line="360" w:lineRule="auto"/>
              <w:ind w:left="0"/>
              <w:jc w:val="center"/>
              <w:rPr>
                <w:rFonts w:ascii="Century Gothic" w:hAnsi="Century Gothic"/>
                <w:bCs/>
                <w:kern w:val="1"/>
                <w:sz w:val="18"/>
                <w:szCs w:val="18"/>
              </w:rPr>
            </w:pPr>
            <w:r w:rsidRPr="00CF1C52">
              <w:rPr>
                <w:rFonts w:ascii="Century Gothic" w:hAnsi="Century Gothic"/>
                <w:bCs/>
                <w:kern w:val="1"/>
                <w:sz w:val="18"/>
                <w:szCs w:val="18"/>
              </w:rPr>
              <w:t>13</w:t>
            </w:r>
          </w:p>
        </w:tc>
        <w:tc>
          <w:tcPr>
            <w:tcW w:w="2402" w:type="dxa"/>
            <w:vAlign w:val="center"/>
          </w:tcPr>
          <w:p w:rsidR="009F2019" w:rsidRDefault="009F2019" w:rsidP="009A42BB">
            <w:pPr>
              <w:rPr>
                <w:rFonts w:ascii="Century Gothic" w:hAnsi="Century Gothic"/>
                <w:sz w:val="16"/>
                <w:szCs w:val="16"/>
              </w:rPr>
            </w:pPr>
            <w:r>
              <w:rPr>
                <w:rFonts w:ascii="Century Gothic" w:hAnsi="Century Gothic"/>
                <w:sz w:val="16"/>
                <w:szCs w:val="16"/>
              </w:rPr>
              <w:t>szpatułki drewniane niesterylne</w:t>
            </w:r>
          </w:p>
        </w:tc>
        <w:tc>
          <w:tcPr>
            <w:tcW w:w="3785" w:type="dxa"/>
            <w:vAlign w:val="center"/>
          </w:tcPr>
          <w:p w:rsidR="009F2019" w:rsidRDefault="009F2019" w:rsidP="009A42BB">
            <w:pPr>
              <w:rPr>
                <w:rFonts w:ascii="Century Gothic" w:hAnsi="Century Gothic"/>
                <w:color w:val="auto"/>
                <w:sz w:val="16"/>
                <w:szCs w:val="16"/>
              </w:rPr>
            </w:pPr>
            <w:r>
              <w:rPr>
                <w:rFonts w:ascii="Century Gothic" w:hAnsi="Century Gothic"/>
                <w:sz w:val="16"/>
                <w:szCs w:val="16"/>
              </w:rPr>
              <w:t>Szpatułki drewniane niesterylne pakowane po 100 szt. szer.5 mm.</w:t>
            </w:r>
          </w:p>
        </w:tc>
        <w:tc>
          <w:tcPr>
            <w:tcW w:w="573" w:type="dxa"/>
            <w:vAlign w:val="center"/>
          </w:tcPr>
          <w:p w:rsidR="009F2019" w:rsidRDefault="009F2019" w:rsidP="009A42BB">
            <w:pPr>
              <w:jc w:val="center"/>
              <w:rPr>
                <w:rFonts w:ascii="Century Gothic" w:hAnsi="Century Gothic"/>
                <w:color w:val="auto"/>
                <w:sz w:val="16"/>
                <w:szCs w:val="16"/>
              </w:rPr>
            </w:pPr>
            <w:r>
              <w:rPr>
                <w:rFonts w:ascii="Century Gothic" w:hAnsi="Century Gothic"/>
                <w:sz w:val="16"/>
                <w:szCs w:val="16"/>
              </w:rPr>
              <w:t xml:space="preserve">szt. </w:t>
            </w:r>
          </w:p>
        </w:tc>
        <w:tc>
          <w:tcPr>
            <w:tcW w:w="691" w:type="dxa"/>
            <w:vAlign w:val="center"/>
          </w:tcPr>
          <w:p w:rsidR="009F2019" w:rsidRPr="00B405DB" w:rsidRDefault="00F65382" w:rsidP="009A42BB">
            <w:pPr>
              <w:jc w:val="center"/>
              <w:rPr>
                <w:rFonts w:ascii="Century Gothic" w:hAnsi="Century Gothic"/>
                <w:bCs/>
                <w:sz w:val="18"/>
                <w:szCs w:val="18"/>
              </w:rPr>
            </w:pPr>
            <w:r>
              <w:rPr>
                <w:rFonts w:ascii="Century Gothic" w:hAnsi="Century Gothic"/>
                <w:bCs/>
                <w:sz w:val="18"/>
                <w:szCs w:val="18"/>
              </w:rPr>
              <w:t>20</w:t>
            </w:r>
          </w:p>
        </w:tc>
        <w:tc>
          <w:tcPr>
            <w:tcW w:w="1363"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187"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tcPr>
          <w:p w:rsidR="009F2019" w:rsidRDefault="009F2019" w:rsidP="009A42B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087" w:type="dxa"/>
            <w:gridSpan w:val="8"/>
            <w:vAlign w:val="center"/>
          </w:tcPr>
          <w:p w:rsidR="009F2019" w:rsidRDefault="009F2019" w:rsidP="00CE2F3C">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1-13 kol. 9)</w:t>
            </w:r>
          </w:p>
        </w:tc>
        <w:tc>
          <w:tcPr>
            <w:tcW w:w="1408" w:type="dxa"/>
          </w:tcPr>
          <w:p w:rsidR="009F2019" w:rsidRDefault="009F2019" w:rsidP="00CE2F3C">
            <w:pPr>
              <w:pStyle w:val="Akapitzlist"/>
              <w:tabs>
                <w:tab w:val="left" w:pos="6435"/>
              </w:tabs>
              <w:autoSpaceDN/>
              <w:spacing w:line="360" w:lineRule="auto"/>
              <w:ind w:left="0"/>
              <w:jc w:val="both"/>
              <w:rPr>
                <w:rFonts w:ascii="Century Gothic" w:hAnsi="Century Gothic"/>
                <w:b/>
                <w:bCs/>
                <w:kern w:val="1"/>
                <w:sz w:val="20"/>
                <w:szCs w:val="20"/>
              </w:rPr>
            </w:pPr>
          </w:p>
        </w:tc>
        <w:tc>
          <w:tcPr>
            <w:tcW w:w="1244" w:type="dxa"/>
            <w:shd w:val="clear" w:color="auto" w:fill="D9D9D9" w:themeFill="background1" w:themeFillShade="D9"/>
          </w:tcPr>
          <w:p w:rsidR="009F2019" w:rsidRDefault="009F2019" w:rsidP="00CE2F3C">
            <w:pPr>
              <w:pStyle w:val="Akapitzlist"/>
              <w:tabs>
                <w:tab w:val="left" w:pos="6435"/>
              </w:tabs>
              <w:autoSpaceDN/>
              <w:spacing w:line="360" w:lineRule="auto"/>
              <w:ind w:left="0"/>
              <w:jc w:val="both"/>
              <w:rPr>
                <w:rFonts w:ascii="Century Gothic" w:hAnsi="Century Gothic"/>
                <w:b/>
                <w:bCs/>
                <w:kern w:val="1"/>
                <w:sz w:val="20"/>
                <w:szCs w:val="20"/>
              </w:rPr>
            </w:pPr>
          </w:p>
        </w:tc>
      </w:tr>
    </w:tbl>
    <w:p w:rsidR="00CE2F3C" w:rsidRDefault="00CE2F3C" w:rsidP="00913539">
      <w:pPr>
        <w:spacing w:line="360" w:lineRule="auto"/>
        <w:jc w:val="center"/>
        <w:rPr>
          <w:rFonts w:ascii="Century Gothic" w:hAnsi="Century Gothic"/>
          <w:b/>
          <w:sz w:val="20"/>
          <w:szCs w:val="20"/>
          <w:u w:val="single"/>
        </w:rPr>
      </w:pPr>
    </w:p>
    <w:p w:rsidR="00CE2F3C" w:rsidRPr="00492D04" w:rsidRDefault="00CE2F3C" w:rsidP="00CE2F3C">
      <w:pPr>
        <w:rPr>
          <w:rFonts w:ascii="Century Gothic" w:hAnsi="Century Gothic"/>
          <w:b/>
          <w:sz w:val="20"/>
          <w:szCs w:val="20"/>
          <w:u w:val="single"/>
        </w:rPr>
      </w:pPr>
      <w:r w:rsidRPr="00492D04">
        <w:rPr>
          <w:rFonts w:ascii="Century Gothic" w:hAnsi="Century Gothic"/>
          <w:sz w:val="20"/>
          <w:szCs w:val="20"/>
        </w:rPr>
        <w:t xml:space="preserve">Zadanie nr </w:t>
      </w:r>
      <w:r w:rsidR="00CB042E">
        <w:rPr>
          <w:rFonts w:ascii="Century Gothic" w:hAnsi="Century Gothic"/>
          <w:sz w:val="20"/>
          <w:szCs w:val="20"/>
        </w:rPr>
        <w:t>16</w:t>
      </w:r>
    </w:p>
    <w:tbl>
      <w:tblPr>
        <w:tblStyle w:val="Tabela-Siatka"/>
        <w:tblW w:w="14739" w:type="dxa"/>
        <w:tblInd w:w="-431" w:type="dxa"/>
        <w:tblLook w:val="04A0" w:firstRow="1" w:lastRow="0" w:firstColumn="1" w:lastColumn="0" w:noHBand="0" w:noVBand="1"/>
      </w:tblPr>
      <w:tblGrid>
        <w:gridCol w:w="466"/>
        <w:gridCol w:w="2449"/>
        <w:gridCol w:w="3985"/>
        <w:gridCol w:w="573"/>
        <w:gridCol w:w="652"/>
        <w:gridCol w:w="1336"/>
        <w:gridCol w:w="984"/>
        <w:gridCol w:w="1621"/>
        <w:gridCol w:w="1408"/>
        <w:gridCol w:w="1265"/>
      </w:tblGrid>
      <w:tr w:rsidR="009F2019" w:rsidRPr="00935387" w:rsidTr="009F2019">
        <w:trPr>
          <w:cantSplit/>
          <w:trHeight w:val="1433"/>
        </w:trPr>
        <w:tc>
          <w:tcPr>
            <w:tcW w:w="466"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449"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3985"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52" w:type="dxa"/>
            <w:textDirection w:val="btLr"/>
          </w:tcPr>
          <w:p w:rsidR="009F2019" w:rsidRPr="00935387" w:rsidRDefault="009F2019" w:rsidP="00CE2F3C">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84"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21"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08" w:type="dxa"/>
          </w:tcPr>
          <w:p w:rsidR="009F2019" w:rsidRPr="00935387"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65" w:type="dxa"/>
          </w:tcPr>
          <w:p w:rsidR="009F2019" w:rsidRDefault="009F2019" w:rsidP="00CE2F3C">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449"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398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652"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84"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21"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08"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65" w:type="dxa"/>
          </w:tcPr>
          <w:p w:rsidR="009F2019" w:rsidRDefault="009F2019" w:rsidP="00CE2F3C">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6" w:type="dxa"/>
            <w:vAlign w:val="center"/>
          </w:tcPr>
          <w:p w:rsidR="009F2019" w:rsidRPr="007172D7" w:rsidRDefault="009F2019" w:rsidP="00156458">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t>1</w:t>
            </w:r>
          </w:p>
        </w:tc>
        <w:tc>
          <w:tcPr>
            <w:tcW w:w="2449" w:type="dxa"/>
            <w:vAlign w:val="center"/>
          </w:tcPr>
          <w:p w:rsidR="009F2019" w:rsidRDefault="009F2019" w:rsidP="00156458">
            <w:pPr>
              <w:rPr>
                <w:rFonts w:ascii="Century Gothic" w:hAnsi="Century Gothic"/>
                <w:sz w:val="16"/>
                <w:szCs w:val="16"/>
              </w:rPr>
            </w:pPr>
            <w:r>
              <w:rPr>
                <w:rFonts w:ascii="Century Gothic" w:hAnsi="Century Gothic"/>
                <w:sz w:val="16"/>
                <w:szCs w:val="16"/>
              </w:rPr>
              <w:t>Basic Yellow 40, opak. po 25 g</w:t>
            </w:r>
          </w:p>
        </w:tc>
        <w:tc>
          <w:tcPr>
            <w:tcW w:w="3985" w:type="dxa"/>
            <w:vAlign w:val="center"/>
          </w:tcPr>
          <w:p w:rsidR="009F2019" w:rsidRDefault="009F2019" w:rsidP="00156458">
            <w:pPr>
              <w:rPr>
                <w:rFonts w:ascii="Century Gothic" w:hAnsi="Century Gothic"/>
                <w:color w:val="auto"/>
                <w:sz w:val="16"/>
                <w:szCs w:val="16"/>
              </w:rPr>
            </w:pPr>
            <w:r w:rsidRPr="007172D7">
              <w:rPr>
                <w:rFonts w:ascii="Century Gothic" w:hAnsi="Century Gothic"/>
                <w:sz w:val="16"/>
                <w:szCs w:val="16"/>
              </w:rPr>
              <w:t xml:space="preserve">proszek do sporządzania barwnika mającego własciwości fluorescencyjne, wykorzystywanego w celu kontrastowania śladów daktylsokopijnych ujawnionych metodą cyjanoakrylową; opakowanie z tworzywa sztucznego poj. 25 g; termin ważności min. 1 rok od daty dostawy ; karta charakterystyki w języku </w:t>
            </w:r>
            <w:r w:rsidRPr="007172D7">
              <w:rPr>
                <w:rFonts w:ascii="Century Gothic" w:hAnsi="Century Gothic"/>
                <w:sz w:val="16"/>
                <w:szCs w:val="16"/>
              </w:rPr>
              <w:lastRenderedPageBreak/>
              <w:t>polskim.</w:t>
            </w:r>
          </w:p>
        </w:tc>
        <w:tc>
          <w:tcPr>
            <w:tcW w:w="573" w:type="dxa"/>
            <w:vAlign w:val="center"/>
          </w:tcPr>
          <w:p w:rsidR="009F2019" w:rsidRDefault="009F2019" w:rsidP="00156458">
            <w:pPr>
              <w:jc w:val="center"/>
              <w:rPr>
                <w:rFonts w:ascii="Century Gothic" w:hAnsi="Century Gothic"/>
                <w:sz w:val="16"/>
                <w:szCs w:val="16"/>
              </w:rPr>
            </w:pPr>
            <w:r>
              <w:rPr>
                <w:rFonts w:ascii="Century Gothic" w:hAnsi="Century Gothic"/>
                <w:sz w:val="16"/>
                <w:szCs w:val="16"/>
              </w:rPr>
              <w:lastRenderedPageBreak/>
              <w:t>op.</w:t>
            </w:r>
          </w:p>
        </w:tc>
        <w:tc>
          <w:tcPr>
            <w:tcW w:w="652" w:type="dxa"/>
            <w:vAlign w:val="center"/>
          </w:tcPr>
          <w:p w:rsidR="009F2019" w:rsidRPr="00DC75E0" w:rsidRDefault="009F2019" w:rsidP="00156458">
            <w:pPr>
              <w:jc w:val="center"/>
              <w:rPr>
                <w:rFonts w:ascii="Century Gothic" w:hAnsi="Century Gothic"/>
                <w:bCs/>
                <w:sz w:val="18"/>
                <w:szCs w:val="18"/>
              </w:rPr>
            </w:pPr>
            <w:r w:rsidRPr="00DC75E0">
              <w:rPr>
                <w:rFonts w:ascii="Century Gothic" w:hAnsi="Century Gothic"/>
                <w:bCs/>
                <w:sz w:val="18"/>
                <w:szCs w:val="18"/>
              </w:rPr>
              <w:t>4</w:t>
            </w:r>
          </w:p>
        </w:tc>
        <w:tc>
          <w:tcPr>
            <w:tcW w:w="1336"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0"/>
        </w:trPr>
        <w:tc>
          <w:tcPr>
            <w:tcW w:w="466" w:type="dxa"/>
            <w:vAlign w:val="center"/>
          </w:tcPr>
          <w:p w:rsidR="009F2019" w:rsidRPr="007172D7" w:rsidRDefault="009F2019" w:rsidP="00156458">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lastRenderedPageBreak/>
              <w:t>2</w:t>
            </w:r>
          </w:p>
        </w:tc>
        <w:tc>
          <w:tcPr>
            <w:tcW w:w="2449" w:type="dxa"/>
            <w:vAlign w:val="center"/>
          </w:tcPr>
          <w:p w:rsidR="009F2019" w:rsidRDefault="009F2019" w:rsidP="00156458">
            <w:pPr>
              <w:rPr>
                <w:rFonts w:ascii="Century Gothic" w:hAnsi="Century Gothic"/>
                <w:color w:val="auto"/>
                <w:sz w:val="16"/>
                <w:szCs w:val="16"/>
              </w:rPr>
            </w:pPr>
            <w:r>
              <w:rPr>
                <w:rFonts w:ascii="Century Gothic" w:hAnsi="Century Gothic"/>
                <w:sz w:val="16"/>
                <w:szCs w:val="16"/>
              </w:rPr>
              <w:t>Czerwień węgierska - zestaw z roztworem 2% kwasu 5 sulfosalicydowego</w:t>
            </w:r>
          </w:p>
        </w:tc>
        <w:tc>
          <w:tcPr>
            <w:tcW w:w="3985" w:type="dxa"/>
            <w:vAlign w:val="center"/>
          </w:tcPr>
          <w:p w:rsidR="009F2019" w:rsidRDefault="009F2019" w:rsidP="00156458">
            <w:pPr>
              <w:rPr>
                <w:rFonts w:ascii="Century Gothic" w:hAnsi="Century Gothic"/>
                <w:sz w:val="16"/>
                <w:szCs w:val="16"/>
              </w:rPr>
            </w:pPr>
            <w:r w:rsidRPr="00156458">
              <w:rPr>
                <w:rFonts w:ascii="Century Gothic" w:hAnsi="Century Gothic"/>
                <w:sz w:val="16"/>
                <w:szCs w:val="16"/>
              </w:rPr>
              <w:t>zestaw dwóch opakowań o poj. Po 500ml. z atomizerami (jedno opakowanie zawiera roztwór czerwieni węgierskiej, drugie roztwór 2%kwasu 5- sulfosalicylowego ); termin ważności min. 1 rok od daty dostawy ; karta charakterystyki w języku polskim</w:t>
            </w:r>
          </w:p>
        </w:tc>
        <w:tc>
          <w:tcPr>
            <w:tcW w:w="573" w:type="dxa"/>
            <w:vAlign w:val="center"/>
          </w:tcPr>
          <w:p w:rsidR="009F2019" w:rsidRDefault="009F2019" w:rsidP="00156458">
            <w:pPr>
              <w:jc w:val="center"/>
              <w:rPr>
                <w:rFonts w:ascii="Century Gothic" w:hAnsi="Century Gothic"/>
                <w:color w:val="auto"/>
                <w:sz w:val="16"/>
                <w:szCs w:val="16"/>
              </w:rPr>
            </w:pPr>
            <w:r>
              <w:rPr>
                <w:rFonts w:ascii="Century Gothic" w:hAnsi="Century Gothic"/>
                <w:sz w:val="16"/>
                <w:szCs w:val="16"/>
              </w:rPr>
              <w:t>op.</w:t>
            </w:r>
          </w:p>
        </w:tc>
        <w:tc>
          <w:tcPr>
            <w:tcW w:w="652" w:type="dxa"/>
            <w:vAlign w:val="center"/>
          </w:tcPr>
          <w:p w:rsidR="009F2019" w:rsidRPr="00DC75E0" w:rsidRDefault="009F2019" w:rsidP="00156458">
            <w:pPr>
              <w:jc w:val="center"/>
              <w:rPr>
                <w:rFonts w:ascii="Century Gothic" w:hAnsi="Century Gothic"/>
                <w:bCs/>
                <w:sz w:val="18"/>
                <w:szCs w:val="18"/>
              </w:rPr>
            </w:pPr>
            <w:r w:rsidRPr="00DC75E0">
              <w:rPr>
                <w:rFonts w:ascii="Century Gothic" w:hAnsi="Century Gothic"/>
                <w:bCs/>
                <w:sz w:val="18"/>
                <w:szCs w:val="18"/>
              </w:rPr>
              <w:t>6</w:t>
            </w:r>
          </w:p>
        </w:tc>
        <w:tc>
          <w:tcPr>
            <w:tcW w:w="1336"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33"/>
        </w:trPr>
        <w:tc>
          <w:tcPr>
            <w:tcW w:w="466" w:type="dxa"/>
            <w:vAlign w:val="center"/>
          </w:tcPr>
          <w:p w:rsidR="009F2019" w:rsidRPr="007172D7" w:rsidRDefault="009F2019" w:rsidP="00156458">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t>3</w:t>
            </w:r>
          </w:p>
        </w:tc>
        <w:tc>
          <w:tcPr>
            <w:tcW w:w="2449" w:type="dxa"/>
            <w:vAlign w:val="center"/>
          </w:tcPr>
          <w:p w:rsidR="009F2019" w:rsidRDefault="009F2019" w:rsidP="00156458">
            <w:pPr>
              <w:rPr>
                <w:rFonts w:ascii="Century Gothic" w:hAnsi="Century Gothic"/>
                <w:sz w:val="16"/>
                <w:szCs w:val="16"/>
              </w:rPr>
            </w:pPr>
            <w:r>
              <w:rPr>
                <w:rFonts w:ascii="Century Gothic" w:hAnsi="Century Gothic"/>
                <w:sz w:val="16"/>
                <w:szCs w:val="16"/>
              </w:rPr>
              <w:t>Farba drukarska czarna 130 g</w:t>
            </w:r>
          </w:p>
        </w:tc>
        <w:tc>
          <w:tcPr>
            <w:tcW w:w="3985" w:type="dxa"/>
            <w:vAlign w:val="center"/>
          </w:tcPr>
          <w:p w:rsidR="009F2019" w:rsidRDefault="009F2019" w:rsidP="00156458">
            <w:pPr>
              <w:rPr>
                <w:rFonts w:ascii="Century Gothic" w:hAnsi="Century Gothic"/>
                <w:sz w:val="16"/>
                <w:szCs w:val="16"/>
              </w:rPr>
            </w:pPr>
            <w:r>
              <w:rPr>
                <w:rFonts w:ascii="Century Gothic" w:hAnsi="Century Gothic"/>
                <w:sz w:val="16"/>
                <w:szCs w:val="16"/>
              </w:rPr>
              <w:t xml:space="preserve">Farba graficzna do linorytu 300 ml. ; czarna; termin ważności min. 1 rok od daty dostawy ; karta charakterystyki w języku </w:t>
            </w:r>
          </w:p>
        </w:tc>
        <w:tc>
          <w:tcPr>
            <w:tcW w:w="573" w:type="dxa"/>
            <w:vAlign w:val="center"/>
          </w:tcPr>
          <w:p w:rsidR="009F2019" w:rsidRDefault="009F2019" w:rsidP="00156458">
            <w:pPr>
              <w:jc w:val="center"/>
              <w:rPr>
                <w:rFonts w:ascii="Century Gothic" w:hAnsi="Century Gothic"/>
                <w:color w:val="auto"/>
                <w:sz w:val="16"/>
                <w:szCs w:val="16"/>
              </w:rPr>
            </w:pPr>
            <w:r>
              <w:rPr>
                <w:rFonts w:ascii="Century Gothic" w:hAnsi="Century Gothic"/>
                <w:sz w:val="16"/>
                <w:szCs w:val="16"/>
              </w:rPr>
              <w:t>szt.</w:t>
            </w:r>
          </w:p>
        </w:tc>
        <w:tc>
          <w:tcPr>
            <w:tcW w:w="652" w:type="dxa"/>
            <w:vAlign w:val="center"/>
          </w:tcPr>
          <w:p w:rsidR="009F2019" w:rsidRPr="00DC75E0" w:rsidRDefault="009F2019" w:rsidP="00156458">
            <w:pPr>
              <w:jc w:val="center"/>
              <w:rPr>
                <w:rFonts w:ascii="Century Gothic" w:hAnsi="Century Gothic"/>
                <w:bCs/>
                <w:sz w:val="18"/>
                <w:szCs w:val="18"/>
              </w:rPr>
            </w:pPr>
            <w:r w:rsidRPr="00DC75E0">
              <w:rPr>
                <w:rFonts w:ascii="Century Gothic" w:hAnsi="Century Gothic"/>
                <w:bCs/>
                <w:sz w:val="18"/>
                <w:szCs w:val="18"/>
              </w:rPr>
              <w:t>1</w:t>
            </w:r>
          </w:p>
        </w:tc>
        <w:tc>
          <w:tcPr>
            <w:tcW w:w="1336"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25"/>
        </w:trPr>
        <w:tc>
          <w:tcPr>
            <w:tcW w:w="466" w:type="dxa"/>
            <w:vAlign w:val="center"/>
          </w:tcPr>
          <w:p w:rsidR="009F2019" w:rsidRPr="007172D7" w:rsidRDefault="009F2019" w:rsidP="00156458">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t>4</w:t>
            </w:r>
          </w:p>
        </w:tc>
        <w:tc>
          <w:tcPr>
            <w:tcW w:w="2449" w:type="dxa"/>
            <w:vAlign w:val="center"/>
          </w:tcPr>
          <w:p w:rsidR="009F2019" w:rsidRDefault="009F2019" w:rsidP="00156458">
            <w:pPr>
              <w:rPr>
                <w:rFonts w:ascii="Century Gothic" w:hAnsi="Century Gothic"/>
                <w:sz w:val="16"/>
                <w:szCs w:val="16"/>
              </w:rPr>
            </w:pPr>
            <w:r>
              <w:rPr>
                <w:rFonts w:ascii="Century Gothic" w:hAnsi="Century Gothic"/>
                <w:sz w:val="16"/>
                <w:szCs w:val="16"/>
              </w:rPr>
              <w:t>Fiolet krystaliczny</w:t>
            </w:r>
          </w:p>
        </w:tc>
        <w:tc>
          <w:tcPr>
            <w:tcW w:w="3985" w:type="dxa"/>
            <w:vAlign w:val="bottom"/>
          </w:tcPr>
          <w:p w:rsidR="009F2019" w:rsidRDefault="009F2019" w:rsidP="00156458">
            <w:pPr>
              <w:rPr>
                <w:rFonts w:ascii="Century Gothic" w:hAnsi="Century Gothic"/>
                <w:sz w:val="16"/>
                <w:szCs w:val="16"/>
              </w:rPr>
            </w:pPr>
            <w:r>
              <w:rPr>
                <w:rFonts w:ascii="Century Gothic" w:hAnsi="Century Gothic"/>
                <w:sz w:val="16"/>
                <w:szCs w:val="16"/>
              </w:rPr>
              <w:t>do ujawniania śladów linii papilarnych na powierzchniach klejących, rakotwórczość kat. 2 wg rozporządzenia (WE) NR 1272/2008 substancje niebezpieczne, w postaci proszku - opakowanie o poj. 25 g, termin ważności min. 1 rok,karta charakterystyki odczynnika w języku polskim</w:t>
            </w:r>
          </w:p>
        </w:tc>
        <w:tc>
          <w:tcPr>
            <w:tcW w:w="573" w:type="dxa"/>
            <w:vAlign w:val="center"/>
          </w:tcPr>
          <w:p w:rsidR="009F2019" w:rsidRDefault="009F2019" w:rsidP="00156458">
            <w:pPr>
              <w:jc w:val="center"/>
              <w:rPr>
                <w:rFonts w:ascii="Century Gothic" w:hAnsi="Century Gothic"/>
                <w:color w:val="auto"/>
                <w:sz w:val="16"/>
                <w:szCs w:val="16"/>
              </w:rPr>
            </w:pPr>
            <w:r>
              <w:rPr>
                <w:rFonts w:ascii="Century Gothic" w:hAnsi="Century Gothic"/>
                <w:sz w:val="16"/>
                <w:szCs w:val="16"/>
              </w:rPr>
              <w:t>op.</w:t>
            </w:r>
          </w:p>
        </w:tc>
        <w:tc>
          <w:tcPr>
            <w:tcW w:w="652" w:type="dxa"/>
            <w:vAlign w:val="center"/>
          </w:tcPr>
          <w:p w:rsidR="009F2019" w:rsidRPr="00DC75E0" w:rsidRDefault="009F2019" w:rsidP="00156458">
            <w:pPr>
              <w:jc w:val="center"/>
              <w:rPr>
                <w:rFonts w:ascii="Century Gothic" w:hAnsi="Century Gothic"/>
                <w:bCs/>
                <w:sz w:val="18"/>
                <w:szCs w:val="18"/>
              </w:rPr>
            </w:pPr>
            <w:r w:rsidRPr="00DC75E0">
              <w:rPr>
                <w:rFonts w:ascii="Century Gothic" w:hAnsi="Century Gothic"/>
                <w:bCs/>
                <w:sz w:val="18"/>
                <w:szCs w:val="18"/>
              </w:rPr>
              <w:t>3</w:t>
            </w:r>
          </w:p>
        </w:tc>
        <w:tc>
          <w:tcPr>
            <w:tcW w:w="1336"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382"/>
        </w:trPr>
        <w:tc>
          <w:tcPr>
            <w:tcW w:w="466" w:type="dxa"/>
            <w:vAlign w:val="center"/>
          </w:tcPr>
          <w:p w:rsidR="009F2019" w:rsidRPr="007172D7" w:rsidRDefault="009F2019" w:rsidP="00156458">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t>5</w:t>
            </w:r>
          </w:p>
        </w:tc>
        <w:tc>
          <w:tcPr>
            <w:tcW w:w="2449" w:type="dxa"/>
            <w:vAlign w:val="center"/>
          </w:tcPr>
          <w:p w:rsidR="009F2019" w:rsidRDefault="009F2019" w:rsidP="00156458">
            <w:pPr>
              <w:rPr>
                <w:rFonts w:ascii="Century Gothic" w:hAnsi="Century Gothic"/>
                <w:color w:val="auto"/>
                <w:sz w:val="16"/>
                <w:szCs w:val="16"/>
              </w:rPr>
            </w:pPr>
            <w:r>
              <w:rPr>
                <w:rFonts w:ascii="Century Gothic" w:hAnsi="Century Gothic"/>
                <w:sz w:val="16"/>
                <w:szCs w:val="16"/>
              </w:rPr>
              <w:t>Snow Print Max, op. po 425 g</w:t>
            </w:r>
          </w:p>
        </w:tc>
        <w:tc>
          <w:tcPr>
            <w:tcW w:w="3985" w:type="dxa"/>
            <w:vAlign w:val="center"/>
          </w:tcPr>
          <w:p w:rsidR="009F2019" w:rsidRDefault="009F2019" w:rsidP="00156458">
            <w:pPr>
              <w:rPr>
                <w:rFonts w:ascii="Century Gothic" w:hAnsi="Century Gothic"/>
                <w:color w:val="auto"/>
                <w:sz w:val="16"/>
                <w:szCs w:val="16"/>
              </w:rPr>
            </w:pPr>
            <w:r>
              <w:rPr>
                <w:rFonts w:ascii="Century Gothic" w:hAnsi="Century Gothic"/>
                <w:sz w:val="16"/>
                <w:szCs w:val="16"/>
              </w:rPr>
              <w:t>środek w aerolozu do zabezpieczania śladów traseologicznych pozostawionych w śniegu</w:t>
            </w:r>
          </w:p>
        </w:tc>
        <w:tc>
          <w:tcPr>
            <w:tcW w:w="573" w:type="dxa"/>
            <w:vAlign w:val="center"/>
          </w:tcPr>
          <w:p w:rsidR="009F2019" w:rsidRDefault="009F2019" w:rsidP="00156458">
            <w:pPr>
              <w:jc w:val="center"/>
              <w:rPr>
                <w:rFonts w:ascii="Century Gothic" w:hAnsi="Century Gothic"/>
                <w:color w:val="auto"/>
                <w:sz w:val="16"/>
                <w:szCs w:val="16"/>
              </w:rPr>
            </w:pPr>
            <w:r>
              <w:rPr>
                <w:rFonts w:ascii="Century Gothic" w:hAnsi="Century Gothic"/>
                <w:sz w:val="16"/>
                <w:szCs w:val="16"/>
              </w:rPr>
              <w:t>op.</w:t>
            </w:r>
          </w:p>
        </w:tc>
        <w:tc>
          <w:tcPr>
            <w:tcW w:w="652" w:type="dxa"/>
            <w:vAlign w:val="center"/>
          </w:tcPr>
          <w:p w:rsidR="009F2019" w:rsidRPr="00DC75E0" w:rsidRDefault="009F2019" w:rsidP="00156458">
            <w:pPr>
              <w:jc w:val="center"/>
              <w:rPr>
                <w:rFonts w:ascii="Century Gothic" w:hAnsi="Century Gothic"/>
                <w:bCs/>
                <w:sz w:val="18"/>
                <w:szCs w:val="18"/>
              </w:rPr>
            </w:pPr>
            <w:r w:rsidRPr="00DC75E0">
              <w:rPr>
                <w:rFonts w:ascii="Century Gothic" w:hAnsi="Century Gothic"/>
                <w:bCs/>
                <w:sz w:val="18"/>
                <w:szCs w:val="18"/>
              </w:rPr>
              <w:t>1</w:t>
            </w:r>
          </w:p>
        </w:tc>
        <w:tc>
          <w:tcPr>
            <w:tcW w:w="1336"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6" w:type="dxa"/>
            <w:vAlign w:val="center"/>
          </w:tcPr>
          <w:p w:rsidR="009F2019" w:rsidRPr="007172D7" w:rsidRDefault="009F2019" w:rsidP="00156458">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t>6</w:t>
            </w:r>
          </w:p>
        </w:tc>
        <w:tc>
          <w:tcPr>
            <w:tcW w:w="2449" w:type="dxa"/>
            <w:vAlign w:val="center"/>
          </w:tcPr>
          <w:p w:rsidR="009F2019" w:rsidRDefault="009F2019" w:rsidP="00156458">
            <w:pPr>
              <w:rPr>
                <w:rFonts w:ascii="Century Gothic" w:hAnsi="Century Gothic"/>
                <w:sz w:val="16"/>
                <w:szCs w:val="16"/>
              </w:rPr>
            </w:pPr>
            <w:r w:rsidRPr="007172D7">
              <w:rPr>
                <w:rFonts w:ascii="Century Gothic" w:hAnsi="Century Gothic"/>
                <w:sz w:val="16"/>
                <w:szCs w:val="16"/>
              </w:rPr>
              <w:t>SPR dark (Small Particle Reagent)</w:t>
            </w:r>
          </w:p>
        </w:tc>
        <w:tc>
          <w:tcPr>
            <w:tcW w:w="3985" w:type="dxa"/>
          </w:tcPr>
          <w:p w:rsidR="009F2019" w:rsidRDefault="009F2019" w:rsidP="00156458">
            <w:pPr>
              <w:rPr>
                <w:rFonts w:ascii="Century Gothic" w:hAnsi="Century Gothic"/>
                <w:sz w:val="16"/>
                <w:szCs w:val="16"/>
              </w:rPr>
            </w:pPr>
            <w:r w:rsidRPr="007172D7">
              <w:rPr>
                <w:rFonts w:ascii="Century Gothic" w:hAnsi="Century Gothic"/>
                <w:sz w:val="16"/>
                <w:szCs w:val="16"/>
              </w:rPr>
              <w:t>zawiesina do ujawniania śladów w kolorze czarnym ; opakowanie z tworzywa sztucznego poj. 500 ml; termin ważności min. 1 rok; karta charakterystyki w języku polskim</w:t>
            </w:r>
          </w:p>
        </w:tc>
        <w:tc>
          <w:tcPr>
            <w:tcW w:w="573" w:type="dxa"/>
            <w:vAlign w:val="center"/>
          </w:tcPr>
          <w:p w:rsidR="009F2019" w:rsidRPr="00B405DB" w:rsidRDefault="009F2019" w:rsidP="00156458">
            <w:pPr>
              <w:jc w:val="center"/>
              <w:rPr>
                <w:rFonts w:ascii="Century Gothic" w:hAnsi="Century Gothic"/>
                <w:color w:val="auto"/>
                <w:sz w:val="16"/>
                <w:szCs w:val="16"/>
              </w:rPr>
            </w:pPr>
            <w:r>
              <w:rPr>
                <w:rFonts w:ascii="Century Gothic" w:hAnsi="Century Gothic"/>
                <w:color w:val="auto"/>
                <w:sz w:val="16"/>
                <w:szCs w:val="16"/>
              </w:rPr>
              <w:t>op.</w:t>
            </w:r>
          </w:p>
        </w:tc>
        <w:tc>
          <w:tcPr>
            <w:tcW w:w="652" w:type="dxa"/>
            <w:vAlign w:val="center"/>
          </w:tcPr>
          <w:p w:rsidR="009F2019" w:rsidRPr="00B405DB" w:rsidRDefault="009F2019" w:rsidP="00156458">
            <w:pPr>
              <w:jc w:val="center"/>
              <w:rPr>
                <w:rFonts w:ascii="Century Gothic" w:hAnsi="Century Gothic"/>
                <w:bCs/>
                <w:sz w:val="18"/>
                <w:szCs w:val="18"/>
              </w:rPr>
            </w:pPr>
            <w:r>
              <w:rPr>
                <w:rFonts w:ascii="Century Gothic" w:hAnsi="Century Gothic"/>
                <w:bCs/>
                <w:sz w:val="18"/>
                <w:szCs w:val="18"/>
              </w:rPr>
              <w:t>3</w:t>
            </w:r>
          </w:p>
        </w:tc>
        <w:tc>
          <w:tcPr>
            <w:tcW w:w="1336"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56458">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6" w:type="dxa"/>
            <w:vAlign w:val="center"/>
          </w:tcPr>
          <w:p w:rsidR="009F2019" w:rsidRPr="007172D7" w:rsidRDefault="009F2019" w:rsidP="001A612B">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t>7</w:t>
            </w:r>
          </w:p>
        </w:tc>
        <w:tc>
          <w:tcPr>
            <w:tcW w:w="2449" w:type="dxa"/>
            <w:vAlign w:val="center"/>
          </w:tcPr>
          <w:p w:rsidR="009F2019" w:rsidRDefault="009F2019" w:rsidP="001A612B">
            <w:pPr>
              <w:rPr>
                <w:rFonts w:ascii="Century Gothic" w:hAnsi="Century Gothic"/>
                <w:sz w:val="16"/>
                <w:szCs w:val="16"/>
              </w:rPr>
            </w:pPr>
            <w:r w:rsidRPr="007172D7">
              <w:rPr>
                <w:rFonts w:ascii="Century Gothic" w:hAnsi="Century Gothic"/>
                <w:sz w:val="16"/>
                <w:szCs w:val="16"/>
              </w:rPr>
              <w:t>SPR white (Small Particle Reagent)</w:t>
            </w:r>
          </w:p>
        </w:tc>
        <w:tc>
          <w:tcPr>
            <w:tcW w:w="3985" w:type="dxa"/>
          </w:tcPr>
          <w:p w:rsidR="009F2019" w:rsidRDefault="009F2019" w:rsidP="001A612B">
            <w:pPr>
              <w:rPr>
                <w:rFonts w:ascii="Century Gothic" w:hAnsi="Century Gothic"/>
                <w:sz w:val="16"/>
                <w:szCs w:val="16"/>
              </w:rPr>
            </w:pPr>
            <w:r w:rsidRPr="007172D7">
              <w:rPr>
                <w:rFonts w:ascii="Century Gothic" w:hAnsi="Century Gothic"/>
                <w:sz w:val="16"/>
                <w:szCs w:val="16"/>
              </w:rPr>
              <w:t xml:space="preserve">zawiesina do ujawniania śladów w kolorze białym; opakowanie z tworzywa sztucznego poj. 500 ml; termin ważności min. 1 rok; karta charakterystyki w języku polskim.  </w:t>
            </w:r>
          </w:p>
        </w:tc>
        <w:tc>
          <w:tcPr>
            <w:tcW w:w="573" w:type="dxa"/>
            <w:vAlign w:val="center"/>
          </w:tcPr>
          <w:p w:rsidR="009F2019" w:rsidRPr="00B405DB" w:rsidRDefault="009F2019" w:rsidP="001A612B">
            <w:pPr>
              <w:jc w:val="center"/>
              <w:rPr>
                <w:rFonts w:ascii="Century Gothic" w:hAnsi="Century Gothic"/>
                <w:color w:val="auto"/>
                <w:sz w:val="16"/>
                <w:szCs w:val="16"/>
              </w:rPr>
            </w:pPr>
            <w:r>
              <w:rPr>
                <w:rFonts w:ascii="Century Gothic" w:hAnsi="Century Gothic"/>
                <w:color w:val="auto"/>
                <w:sz w:val="16"/>
                <w:szCs w:val="16"/>
              </w:rPr>
              <w:t>op.</w:t>
            </w:r>
          </w:p>
        </w:tc>
        <w:tc>
          <w:tcPr>
            <w:tcW w:w="652" w:type="dxa"/>
            <w:vAlign w:val="center"/>
          </w:tcPr>
          <w:p w:rsidR="009F2019" w:rsidRPr="00B405DB" w:rsidRDefault="009F2019" w:rsidP="001A612B">
            <w:pPr>
              <w:jc w:val="center"/>
              <w:rPr>
                <w:rFonts w:ascii="Century Gothic" w:hAnsi="Century Gothic"/>
                <w:bCs/>
                <w:sz w:val="18"/>
                <w:szCs w:val="18"/>
              </w:rPr>
            </w:pPr>
            <w:r>
              <w:rPr>
                <w:rFonts w:ascii="Century Gothic" w:hAnsi="Century Gothic"/>
                <w:bCs/>
                <w:sz w:val="18"/>
                <w:szCs w:val="18"/>
              </w:rPr>
              <w:t>3</w:t>
            </w:r>
          </w:p>
        </w:tc>
        <w:tc>
          <w:tcPr>
            <w:tcW w:w="1336"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6" w:type="dxa"/>
            <w:vAlign w:val="center"/>
          </w:tcPr>
          <w:p w:rsidR="009F2019" w:rsidRPr="007172D7" w:rsidRDefault="009F2019" w:rsidP="001A612B">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t>8</w:t>
            </w:r>
          </w:p>
        </w:tc>
        <w:tc>
          <w:tcPr>
            <w:tcW w:w="2449" w:type="dxa"/>
            <w:vAlign w:val="center"/>
          </w:tcPr>
          <w:p w:rsidR="009F2019" w:rsidRDefault="009F2019" w:rsidP="001A612B">
            <w:pPr>
              <w:rPr>
                <w:rFonts w:ascii="Century Gothic" w:hAnsi="Century Gothic"/>
                <w:sz w:val="16"/>
                <w:szCs w:val="16"/>
              </w:rPr>
            </w:pPr>
            <w:r w:rsidRPr="007172D7">
              <w:rPr>
                <w:rFonts w:ascii="Century Gothic" w:hAnsi="Century Gothic"/>
                <w:sz w:val="16"/>
                <w:szCs w:val="16"/>
              </w:rPr>
              <w:t>Sudan Black/czerń sudanowa, op. poj. 25 g</w:t>
            </w:r>
          </w:p>
        </w:tc>
        <w:tc>
          <w:tcPr>
            <w:tcW w:w="3985" w:type="dxa"/>
          </w:tcPr>
          <w:p w:rsidR="009F2019" w:rsidRDefault="009F2019" w:rsidP="001A612B">
            <w:pPr>
              <w:rPr>
                <w:rFonts w:ascii="Century Gothic" w:hAnsi="Century Gothic"/>
                <w:sz w:val="16"/>
                <w:szCs w:val="16"/>
              </w:rPr>
            </w:pPr>
            <w:r w:rsidRPr="007172D7">
              <w:rPr>
                <w:rFonts w:ascii="Century Gothic" w:hAnsi="Century Gothic"/>
                <w:sz w:val="16"/>
                <w:szCs w:val="16"/>
              </w:rPr>
              <w:t xml:space="preserve">proszek do sporządzania roztworu przeznaczonego do ujawniania śladów tłustych lub odwarstwionych w tłuszczu;  termin ważności min.   1 rok od daty dostawy ; karta charakterystyki w języku polskim.  </w:t>
            </w:r>
          </w:p>
        </w:tc>
        <w:tc>
          <w:tcPr>
            <w:tcW w:w="573" w:type="dxa"/>
            <w:vAlign w:val="center"/>
          </w:tcPr>
          <w:p w:rsidR="009F2019" w:rsidRPr="00B405DB" w:rsidRDefault="009F2019" w:rsidP="001A612B">
            <w:pPr>
              <w:jc w:val="center"/>
              <w:rPr>
                <w:rFonts w:ascii="Century Gothic" w:hAnsi="Century Gothic"/>
                <w:color w:val="auto"/>
                <w:sz w:val="16"/>
                <w:szCs w:val="16"/>
              </w:rPr>
            </w:pPr>
            <w:r>
              <w:rPr>
                <w:rFonts w:ascii="Century Gothic" w:hAnsi="Century Gothic"/>
                <w:color w:val="auto"/>
                <w:sz w:val="16"/>
                <w:szCs w:val="16"/>
              </w:rPr>
              <w:t>op.</w:t>
            </w:r>
          </w:p>
        </w:tc>
        <w:tc>
          <w:tcPr>
            <w:tcW w:w="652" w:type="dxa"/>
            <w:vAlign w:val="center"/>
          </w:tcPr>
          <w:p w:rsidR="009F2019" w:rsidRPr="00B405DB" w:rsidRDefault="009F2019" w:rsidP="001A612B">
            <w:pPr>
              <w:jc w:val="center"/>
              <w:rPr>
                <w:rFonts w:ascii="Century Gothic" w:hAnsi="Century Gothic"/>
                <w:bCs/>
                <w:sz w:val="18"/>
                <w:szCs w:val="18"/>
              </w:rPr>
            </w:pPr>
            <w:r>
              <w:rPr>
                <w:rFonts w:ascii="Century Gothic" w:hAnsi="Century Gothic"/>
                <w:bCs/>
                <w:sz w:val="18"/>
                <w:szCs w:val="18"/>
              </w:rPr>
              <w:t>3</w:t>
            </w:r>
          </w:p>
        </w:tc>
        <w:tc>
          <w:tcPr>
            <w:tcW w:w="1336"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6" w:type="dxa"/>
            <w:vAlign w:val="center"/>
          </w:tcPr>
          <w:p w:rsidR="009F2019" w:rsidRPr="007172D7" w:rsidRDefault="009F2019" w:rsidP="001A612B">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t>9</w:t>
            </w:r>
          </w:p>
        </w:tc>
        <w:tc>
          <w:tcPr>
            <w:tcW w:w="2449" w:type="dxa"/>
            <w:vAlign w:val="center"/>
          </w:tcPr>
          <w:p w:rsidR="009F2019" w:rsidRDefault="00D508C4" w:rsidP="001A612B">
            <w:pPr>
              <w:rPr>
                <w:rFonts w:ascii="Century Gothic" w:hAnsi="Century Gothic"/>
                <w:sz w:val="16"/>
                <w:szCs w:val="16"/>
              </w:rPr>
            </w:pPr>
            <w:r>
              <w:rPr>
                <w:rFonts w:ascii="Century Gothic" w:hAnsi="Century Gothic"/>
                <w:sz w:val="16"/>
                <w:szCs w:val="16"/>
              </w:rPr>
              <w:t>Wet Powd</w:t>
            </w:r>
            <w:r w:rsidR="009F2019" w:rsidRPr="007172D7">
              <w:rPr>
                <w:rFonts w:ascii="Century Gothic" w:hAnsi="Century Gothic"/>
                <w:sz w:val="16"/>
                <w:szCs w:val="16"/>
              </w:rPr>
              <w:t>er black</w:t>
            </w:r>
          </w:p>
        </w:tc>
        <w:tc>
          <w:tcPr>
            <w:tcW w:w="3985" w:type="dxa"/>
          </w:tcPr>
          <w:p w:rsidR="009F2019" w:rsidRDefault="009F2019" w:rsidP="001A612B">
            <w:pPr>
              <w:rPr>
                <w:rFonts w:ascii="Century Gothic" w:hAnsi="Century Gothic"/>
                <w:sz w:val="16"/>
                <w:szCs w:val="16"/>
              </w:rPr>
            </w:pPr>
            <w:r w:rsidRPr="007172D7">
              <w:rPr>
                <w:rFonts w:ascii="Century Gothic" w:hAnsi="Century Gothic"/>
                <w:sz w:val="16"/>
                <w:szCs w:val="16"/>
              </w:rPr>
              <w:t>zawiesina proszku barwiącego w kolorze czarnym, przeznaczona do ujawniania śladów potowo-tłuszczowych na powierzchniach pokrytych substancją klejącą; opakowanie z tworzywa sztucznego o poj. 250 ml; termin ważności min. 1 rok; karta charakterystyki w języku polskim .</w:t>
            </w:r>
          </w:p>
        </w:tc>
        <w:tc>
          <w:tcPr>
            <w:tcW w:w="573" w:type="dxa"/>
            <w:vAlign w:val="center"/>
          </w:tcPr>
          <w:p w:rsidR="009F2019" w:rsidRPr="00B405DB" w:rsidRDefault="009F2019" w:rsidP="001A612B">
            <w:pPr>
              <w:jc w:val="center"/>
              <w:rPr>
                <w:rFonts w:ascii="Century Gothic" w:hAnsi="Century Gothic"/>
                <w:color w:val="auto"/>
                <w:sz w:val="16"/>
                <w:szCs w:val="16"/>
              </w:rPr>
            </w:pPr>
            <w:r>
              <w:rPr>
                <w:rFonts w:ascii="Century Gothic" w:hAnsi="Century Gothic"/>
                <w:color w:val="auto"/>
                <w:sz w:val="16"/>
                <w:szCs w:val="16"/>
              </w:rPr>
              <w:t>op.</w:t>
            </w:r>
          </w:p>
        </w:tc>
        <w:tc>
          <w:tcPr>
            <w:tcW w:w="652" w:type="dxa"/>
            <w:vAlign w:val="center"/>
          </w:tcPr>
          <w:p w:rsidR="009F2019" w:rsidRPr="00B405DB" w:rsidRDefault="009F2019" w:rsidP="001A612B">
            <w:pPr>
              <w:jc w:val="center"/>
              <w:rPr>
                <w:rFonts w:ascii="Century Gothic" w:hAnsi="Century Gothic"/>
                <w:bCs/>
                <w:sz w:val="18"/>
                <w:szCs w:val="18"/>
              </w:rPr>
            </w:pPr>
            <w:r>
              <w:rPr>
                <w:rFonts w:ascii="Century Gothic" w:hAnsi="Century Gothic"/>
                <w:bCs/>
                <w:sz w:val="18"/>
                <w:szCs w:val="18"/>
              </w:rPr>
              <w:t>9</w:t>
            </w:r>
          </w:p>
        </w:tc>
        <w:tc>
          <w:tcPr>
            <w:tcW w:w="1336"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6" w:type="dxa"/>
            <w:vAlign w:val="center"/>
          </w:tcPr>
          <w:p w:rsidR="009F2019" w:rsidRPr="007172D7" w:rsidRDefault="009F2019" w:rsidP="001A612B">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t>10</w:t>
            </w:r>
          </w:p>
        </w:tc>
        <w:tc>
          <w:tcPr>
            <w:tcW w:w="2449" w:type="dxa"/>
            <w:vAlign w:val="center"/>
          </w:tcPr>
          <w:p w:rsidR="009F2019" w:rsidRDefault="00D508C4" w:rsidP="001A612B">
            <w:pPr>
              <w:rPr>
                <w:rFonts w:ascii="Century Gothic" w:hAnsi="Century Gothic"/>
                <w:sz w:val="16"/>
                <w:szCs w:val="16"/>
              </w:rPr>
            </w:pPr>
            <w:r>
              <w:rPr>
                <w:rFonts w:ascii="Century Gothic" w:hAnsi="Century Gothic"/>
                <w:sz w:val="16"/>
                <w:szCs w:val="16"/>
              </w:rPr>
              <w:t>Wet Po</w:t>
            </w:r>
            <w:r w:rsidR="009F2019" w:rsidRPr="007172D7">
              <w:rPr>
                <w:rFonts w:ascii="Century Gothic" w:hAnsi="Century Gothic"/>
                <w:sz w:val="16"/>
                <w:szCs w:val="16"/>
              </w:rPr>
              <w:t>w</w:t>
            </w:r>
            <w:r>
              <w:rPr>
                <w:rFonts w:ascii="Century Gothic" w:hAnsi="Century Gothic"/>
                <w:sz w:val="16"/>
                <w:szCs w:val="16"/>
              </w:rPr>
              <w:t>d</w:t>
            </w:r>
            <w:r w:rsidR="009F2019" w:rsidRPr="007172D7">
              <w:rPr>
                <w:rFonts w:ascii="Century Gothic" w:hAnsi="Century Gothic"/>
                <w:sz w:val="16"/>
                <w:szCs w:val="16"/>
              </w:rPr>
              <w:t>er white</w:t>
            </w:r>
          </w:p>
        </w:tc>
        <w:tc>
          <w:tcPr>
            <w:tcW w:w="3985" w:type="dxa"/>
          </w:tcPr>
          <w:p w:rsidR="009F2019" w:rsidRDefault="009F2019" w:rsidP="001A612B">
            <w:pPr>
              <w:rPr>
                <w:rFonts w:ascii="Century Gothic" w:hAnsi="Century Gothic"/>
                <w:sz w:val="16"/>
                <w:szCs w:val="16"/>
              </w:rPr>
            </w:pPr>
            <w:r w:rsidRPr="007172D7">
              <w:rPr>
                <w:rFonts w:ascii="Century Gothic" w:hAnsi="Century Gothic"/>
                <w:sz w:val="16"/>
                <w:szCs w:val="16"/>
              </w:rPr>
              <w:t>zawiesina proszku barwiącego w kolorze białym, przeznaczona do ujawniania śladów potowo-tłuszczowych na powierzchniach pokrytych substancją klejącą; opakowanie z tworzywa sztucznego o poj. 250 ml; termin ważności min. 1 rok; karta charakterystyki w języku polskim .</w:t>
            </w:r>
          </w:p>
        </w:tc>
        <w:tc>
          <w:tcPr>
            <w:tcW w:w="573" w:type="dxa"/>
            <w:vAlign w:val="center"/>
          </w:tcPr>
          <w:p w:rsidR="009F2019" w:rsidRPr="00B405DB" w:rsidRDefault="009F2019" w:rsidP="001A612B">
            <w:pPr>
              <w:jc w:val="center"/>
              <w:rPr>
                <w:rFonts w:ascii="Century Gothic" w:hAnsi="Century Gothic"/>
                <w:color w:val="auto"/>
                <w:sz w:val="16"/>
                <w:szCs w:val="16"/>
              </w:rPr>
            </w:pPr>
            <w:r>
              <w:rPr>
                <w:rFonts w:ascii="Century Gothic" w:hAnsi="Century Gothic"/>
                <w:color w:val="auto"/>
                <w:sz w:val="16"/>
                <w:szCs w:val="16"/>
              </w:rPr>
              <w:t>op.</w:t>
            </w:r>
          </w:p>
        </w:tc>
        <w:tc>
          <w:tcPr>
            <w:tcW w:w="652" w:type="dxa"/>
            <w:vAlign w:val="center"/>
          </w:tcPr>
          <w:p w:rsidR="009F2019" w:rsidRPr="00B405DB" w:rsidRDefault="009F2019" w:rsidP="001A612B">
            <w:pPr>
              <w:jc w:val="center"/>
              <w:rPr>
                <w:rFonts w:ascii="Century Gothic" w:hAnsi="Century Gothic"/>
                <w:bCs/>
                <w:sz w:val="18"/>
                <w:szCs w:val="18"/>
              </w:rPr>
            </w:pPr>
            <w:r>
              <w:rPr>
                <w:rFonts w:ascii="Century Gothic" w:hAnsi="Century Gothic"/>
                <w:bCs/>
                <w:sz w:val="18"/>
                <w:szCs w:val="18"/>
              </w:rPr>
              <w:t>9</w:t>
            </w:r>
          </w:p>
        </w:tc>
        <w:tc>
          <w:tcPr>
            <w:tcW w:w="1336"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6" w:type="dxa"/>
            <w:vAlign w:val="center"/>
          </w:tcPr>
          <w:p w:rsidR="009F2019" w:rsidRPr="007172D7" w:rsidRDefault="009F2019" w:rsidP="001A612B">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t>11</w:t>
            </w:r>
          </w:p>
        </w:tc>
        <w:tc>
          <w:tcPr>
            <w:tcW w:w="2449" w:type="dxa"/>
            <w:vAlign w:val="center"/>
          </w:tcPr>
          <w:p w:rsidR="009F2019" w:rsidRDefault="009F2019" w:rsidP="001A612B">
            <w:pPr>
              <w:rPr>
                <w:rFonts w:ascii="Century Gothic" w:hAnsi="Century Gothic"/>
                <w:sz w:val="16"/>
                <w:szCs w:val="16"/>
              </w:rPr>
            </w:pPr>
            <w:r w:rsidRPr="007172D7">
              <w:rPr>
                <w:rFonts w:ascii="Century Gothic" w:hAnsi="Century Gothic"/>
                <w:sz w:val="16"/>
                <w:szCs w:val="16"/>
              </w:rPr>
              <w:t>Amido Black</w:t>
            </w:r>
          </w:p>
        </w:tc>
        <w:tc>
          <w:tcPr>
            <w:tcW w:w="3985" w:type="dxa"/>
          </w:tcPr>
          <w:p w:rsidR="009F2019" w:rsidRDefault="009F2019" w:rsidP="001A612B">
            <w:pPr>
              <w:rPr>
                <w:rFonts w:ascii="Century Gothic" w:hAnsi="Century Gothic"/>
                <w:sz w:val="16"/>
                <w:szCs w:val="16"/>
              </w:rPr>
            </w:pPr>
            <w:r w:rsidRPr="007172D7">
              <w:rPr>
                <w:rFonts w:ascii="Century Gothic" w:hAnsi="Century Gothic"/>
                <w:sz w:val="16"/>
                <w:szCs w:val="16"/>
              </w:rPr>
              <w:t xml:space="preserve">proszek ;opakowanie szklane o poj.100g.; przeznaczony do sporządzania roztworu służącego do kontrastowania śladów </w:t>
            </w:r>
            <w:r w:rsidRPr="007172D7">
              <w:rPr>
                <w:rFonts w:ascii="Century Gothic" w:hAnsi="Century Gothic"/>
                <w:sz w:val="16"/>
                <w:szCs w:val="16"/>
              </w:rPr>
              <w:lastRenderedPageBreak/>
              <w:t>krwawych;</w:t>
            </w:r>
            <w:r w:rsidR="00324BEF">
              <w:rPr>
                <w:rFonts w:ascii="Century Gothic" w:hAnsi="Century Gothic"/>
                <w:sz w:val="16"/>
                <w:szCs w:val="16"/>
              </w:rPr>
              <w:t xml:space="preserve"> </w:t>
            </w:r>
            <w:r w:rsidRPr="007172D7">
              <w:rPr>
                <w:rFonts w:ascii="Century Gothic" w:hAnsi="Century Gothic"/>
                <w:sz w:val="16"/>
                <w:szCs w:val="16"/>
              </w:rPr>
              <w:t xml:space="preserve">termin ważności min. 1 rok; karta charakterystyki w języku polskim.  </w:t>
            </w:r>
          </w:p>
        </w:tc>
        <w:tc>
          <w:tcPr>
            <w:tcW w:w="573" w:type="dxa"/>
            <w:vAlign w:val="center"/>
          </w:tcPr>
          <w:p w:rsidR="009F2019" w:rsidRPr="00B405DB" w:rsidRDefault="009F2019" w:rsidP="001A612B">
            <w:pPr>
              <w:jc w:val="center"/>
              <w:rPr>
                <w:rFonts w:ascii="Century Gothic" w:hAnsi="Century Gothic"/>
                <w:color w:val="auto"/>
                <w:sz w:val="16"/>
                <w:szCs w:val="16"/>
              </w:rPr>
            </w:pPr>
            <w:r>
              <w:rPr>
                <w:rFonts w:ascii="Century Gothic" w:hAnsi="Century Gothic"/>
                <w:color w:val="auto"/>
                <w:sz w:val="16"/>
                <w:szCs w:val="16"/>
              </w:rPr>
              <w:lastRenderedPageBreak/>
              <w:t>op.</w:t>
            </w:r>
          </w:p>
        </w:tc>
        <w:tc>
          <w:tcPr>
            <w:tcW w:w="652" w:type="dxa"/>
            <w:vAlign w:val="center"/>
          </w:tcPr>
          <w:p w:rsidR="009F2019" w:rsidRPr="00B405DB" w:rsidRDefault="009F2019" w:rsidP="001A612B">
            <w:pPr>
              <w:jc w:val="center"/>
              <w:rPr>
                <w:rFonts w:ascii="Century Gothic" w:hAnsi="Century Gothic"/>
                <w:bCs/>
                <w:sz w:val="18"/>
                <w:szCs w:val="18"/>
              </w:rPr>
            </w:pPr>
            <w:r>
              <w:rPr>
                <w:rFonts w:ascii="Century Gothic" w:hAnsi="Century Gothic"/>
                <w:bCs/>
                <w:sz w:val="18"/>
                <w:szCs w:val="18"/>
              </w:rPr>
              <w:t>3</w:t>
            </w:r>
          </w:p>
        </w:tc>
        <w:tc>
          <w:tcPr>
            <w:tcW w:w="1336"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398"/>
        </w:trPr>
        <w:tc>
          <w:tcPr>
            <w:tcW w:w="466" w:type="dxa"/>
            <w:vAlign w:val="center"/>
          </w:tcPr>
          <w:p w:rsidR="009F2019" w:rsidRPr="007172D7" w:rsidRDefault="009F2019" w:rsidP="001A612B">
            <w:pPr>
              <w:pStyle w:val="Akapitzlist"/>
              <w:tabs>
                <w:tab w:val="left" w:pos="6435"/>
              </w:tabs>
              <w:autoSpaceDN/>
              <w:spacing w:line="360" w:lineRule="auto"/>
              <w:ind w:left="0"/>
              <w:jc w:val="center"/>
              <w:rPr>
                <w:rFonts w:ascii="Century Gothic" w:hAnsi="Century Gothic"/>
                <w:bCs/>
                <w:kern w:val="1"/>
                <w:sz w:val="16"/>
                <w:szCs w:val="16"/>
              </w:rPr>
            </w:pPr>
            <w:r w:rsidRPr="007172D7">
              <w:rPr>
                <w:rFonts w:ascii="Century Gothic" w:hAnsi="Century Gothic"/>
                <w:bCs/>
                <w:kern w:val="1"/>
                <w:sz w:val="16"/>
                <w:szCs w:val="16"/>
              </w:rPr>
              <w:lastRenderedPageBreak/>
              <w:t>12</w:t>
            </w:r>
          </w:p>
        </w:tc>
        <w:tc>
          <w:tcPr>
            <w:tcW w:w="2449" w:type="dxa"/>
            <w:vAlign w:val="center"/>
          </w:tcPr>
          <w:p w:rsidR="009F2019" w:rsidRDefault="009F2019" w:rsidP="001A612B">
            <w:pPr>
              <w:rPr>
                <w:rFonts w:ascii="Century Gothic" w:hAnsi="Century Gothic"/>
                <w:sz w:val="16"/>
                <w:szCs w:val="16"/>
              </w:rPr>
            </w:pPr>
            <w:r w:rsidRPr="007172D7">
              <w:rPr>
                <w:rFonts w:ascii="Century Gothic" w:hAnsi="Century Gothic"/>
                <w:sz w:val="16"/>
                <w:szCs w:val="16"/>
              </w:rPr>
              <w:t>klej cyjanoakrylowy (w płynie)</w:t>
            </w:r>
          </w:p>
        </w:tc>
        <w:tc>
          <w:tcPr>
            <w:tcW w:w="3985" w:type="dxa"/>
            <w:vAlign w:val="center"/>
          </w:tcPr>
          <w:p w:rsidR="009F2019" w:rsidRDefault="009F2019" w:rsidP="001A612B">
            <w:pPr>
              <w:rPr>
                <w:rFonts w:ascii="Century Gothic" w:hAnsi="Century Gothic"/>
                <w:sz w:val="16"/>
                <w:szCs w:val="16"/>
              </w:rPr>
            </w:pPr>
            <w:r w:rsidRPr="007172D7">
              <w:rPr>
                <w:rFonts w:ascii="Century Gothic" w:hAnsi="Century Gothic"/>
                <w:sz w:val="16"/>
                <w:szCs w:val="16"/>
              </w:rPr>
              <w:t>preparat w płynie do ujawniania śladów daktyloskopijnych; opakowanie z tworzywa sztucznego z dozownikiem kropli; opakowanie o poj. 20 g; termin ważności min.  1 rok od daty dostawy; karta charakterystyki w języku polskim.</w:t>
            </w:r>
          </w:p>
        </w:tc>
        <w:tc>
          <w:tcPr>
            <w:tcW w:w="573" w:type="dxa"/>
            <w:vAlign w:val="center"/>
          </w:tcPr>
          <w:p w:rsidR="009F2019" w:rsidRPr="00B405DB" w:rsidRDefault="009F2019" w:rsidP="001A612B">
            <w:pPr>
              <w:jc w:val="center"/>
              <w:rPr>
                <w:rFonts w:ascii="Century Gothic" w:hAnsi="Century Gothic"/>
                <w:color w:val="auto"/>
                <w:sz w:val="16"/>
                <w:szCs w:val="16"/>
              </w:rPr>
            </w:pPr>
            <w:r>
              <w:rPr>
                <w:rFonts w:ascii="Century Gothic" w:hAnsi="Century Gothic"/>
                <w:color w:val="auto"/>
                <w:sz w:val="16"/>
                <w:szCs w:val="16"/>
              </w:rPr>
              <w:t>op.</w:t>
            </w:r>
          </w:p>
        </w:tc>
        <w:tc>
          <w:tcPr>
            <w:tcW w:w="652" w:type="dxa"/>
            <w:vAlign w:val="center"/>
          </w:tcPr>
          <w:p w:rsidR="009F2019" w:rsidRPr="00B405DB" w:rsidRDefault="009F2019" w:rsidP="001A612B">
            <w:pPr>
              <w:jc w:val="center"/>
              <w:rPr>
                <w:rFonts w:ascii="Century Gothic" w:hAnsi="Century Gothic"/>
                <w:bCs/>
                <w:sz w:val="18"/>
                <w:szCs w:val="18"/>
              </w:rPr>
            </w:pPr>
            <w:r>
              <w:rPr>
                <w:rFonts w:ascii="Century Gothic" w:hAnsi="Century Gothic"/>
                <w:bCs/>
                <w:sz w:val="18"/>
                <w:szCs w:val="18"/>
              </w:rPr>
              <w:t>200</w:t>
            </w:r>
          </w:p>
        </w:tc>
        <w:tc>
          <w:tcPr>
            <w:tcW w:w="1336"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621"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408"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066" w:type="dxa"/>
            <w:gridSpan w:val="8"/>
            <w:vAlign w:val="center"/>
          </w:tcPr>
          <w:p w:rsidR="009F2019" w:rsidRDefault="009F2019" w:rsidP="001A612B">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1-12 kol. 9)</w:t>
            </w:r>
          </w:p>
        </w:tc>
        <w:tc>
          <w:tcPr>
            <w:tcW w:w="1408" w:type="dxa"/>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c>
          <w:tcPr>
            <w:tcW w:w="1265" w:type="dxa"/>
            <w:shd w:val="clear" w:color="auto" w:fill="D9D9D9" w:themeFill="background1" w:themeFillShade="D9"/>
          </w:tcPr>
          <w:p w:rsidR="009F2019" w:rsidRDefault="009F2019" w:rsidP="001A612B">
            <w:pPr>
              <w:pStyle w:val="Akapitzlist"/>
              <w:tabs>
                <w:tab w:val="left" w:pos="6435"/>
              </w:tabs>
              <w:autoSpaceDN/>
              <w:spacing w:line="360" w:lineRule="auto"/>
              <w:ind w:left="0"/>
              <w:jc w:val="both"/>
              <w:rPr>
                <w:rFonts w:ascii="Century Gothic" w:hAnsi="Century Gothic"/>
                <w:b/>
                <w:bCs/>
                <w:kern w:val="1"/>
                <w:sz w:val="20"/>
                <w:szCs w:val="20"/>
              </w:rPr>
            </w:pPr>
          </w:p>
        </w:tc>
      </w:tr>
    </w:tbl>
    <w:p w:rsidR="00942058" w:rsidRDefault="00942058" w:rsidP="00DC75E0">
      <w:pPr>
        <w:rPr>
          <w:rFonts w:ascii="Century Gothic" w:hAnsi="Century Gothic"/>
          <w:sz w:val="20"/>
          <w:szCs w:val="20"/>
        </w:rPr>
      </w:pPr>
    </w:p>
    <w:p w:rsidR="00DC75E0" w:rsidRPr="00492D04" w:rsidRDefault="00212903" w:rsidP="00DC75E0">
      <w:pPr>
        <w:rPr>
          <w:rFonts w:ascii="Century Gothic" w:hAnsi="Century Gothic"/>
          <w:b/>
          <w:sz w:val="20"/>
          <w:szCs w:val="20"/>
          <w:u w:val="single"/>
        </w:rPr>
      </w:pPr>
      <w:r w:rsidRPr="00492D04">
        <w:rPr>
          <w:rFonts w:ascii="Century Gothic" w:hAnsi="Century Gothic"/>
          <w:sz w:val="20"/>
          <w:szCs w:val="20"/>
        </w:rPr>
        <w:t xml:space="preserve">Zadanie nr </w:t>
      </w:r>
      <w:r>
        <w:rPr>
          <w:rFonts w:ascii="Century Gothic" w:hAnsi="Century Gothic"/>
          <w:sz w:val="20"/>
          <w:szCs w:val="20"/>
        </w:rPr>
        <w:t>1</w:t>
      </w:r>
      <w:r w:rsidR="00156458">
        <w:rPr>
          <w:rFonts w:ascii="Century Gothic" w:hAnsi="Century Gothic"/>
          <w:sz w:val="20"/>
          <w:szCs w:val="20"/>
        </w:rPr>
        <w:t>7</w:t>
      </w:r>
    </w:p>
    <w:tbl>
      <w:tblPr>
        <w:tblStyle w:val="Tabela-Siatka"/>
        <w:tblW w:w="14739" w:type="dxa"/>
        <w:tblInd w:w="-431" w:type="dxa"/>
        <w:tblLook w:val="04A0" w:firstRow="1" w:lastRow="0" w:firstColumn="1" w:lastColumn="0" w:noHBand="0" w:noVBand="1"/>
      </w:tblPr>
      <w:tblGrid>
        <w:gridCol w:w="465"/>
        <w:gridCol w:w="2153"/>
        <w:gridCol w:w="4755"/>
        <w:gridCol w:w="573"/>
        <w:gridCol w:w="555"/>
        <w:gridCol w:w="1336"/>
        <w:gridCol w:w="975"/>
        <w:gridCol w:w="1548"/>
        <w:gridCol w:w="1270"/>
        <w:gridCol w:w="1109"/>
      </w:tblGrid>
      <w:tr w:rsidR="009F2019" w:rsidRPr="00935387" w:rsidTr="009F2019">
        <w:trPr>
          <w:cantSplit/>
          <w:trHeight w:val="1433"/>
        </w:trPr>
        <w:tc>
          <w:tcPr>
            <w:tcW w:w="46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16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778"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558" w:type="dxa"/>
            <w:textDirection w:val="btLr"/>
          </w:tcPr>
          <w:p w:rsidR="009F2019" w:rsidRPr="00935387" w:rsidRDefault="009F2019" w:rsidP="00F117D3">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7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55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28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052" w:type="dxa"/>
          </w:tcPr>
          <w:p w:rsidR="009F2019"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16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778"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558"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7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55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28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052"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5" w:type="dxa"/>
            <w:vAlign w:val="center"/>
          </w:tcPr>
          <w:p w:rsidR="009F2019" w:rsidRPr="00D26290"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1</w:t>
            </w:r>
          </w:p>
        </w:tc>
        <w:tc>
          <w:tcPr>
            <w:tcW w:w="2163" w:type="dxa"/>
            <w:vAlign w:val="center"/>
          </w:tcPr>
          <w:p w:rsidR="009F2019" w:rsidRDefault="009F2019" w:rsidP="00E44ABA">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Kapsle + septy 20 mm</w:t>
            </w:r>
          </w:p>
        </w:tc>
        <w:tc>
          <w:tcPr>
            <w:tcW w:w="4778" w:type="dxa"/>
            <w:vAlign w:val="center"/>
          </w:tcPr>
          <w:p w:rsidR="009F2019" w:rsidRDefault="009F2019" w:rsidP="00E44ABA">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przeznaczone do head space aluminiowe kapsle o srednicy 20 mm, z otworem o średnicy 6-7 mm, wraz z septami butylowymi o grubości 3 mm op.100 szt</w:t>
            </w:r>
          </w:p>
        </w:tc>
        <w:tc>
          <w:tcPr>
            <w:tcW w:w="573" w:type="dxa"/>
            <w:vAlign w:val="center"/>
          </w:tcPr>
          <w:p w:rsidR="009F2019" w:rsidRDefault="009F2019" w:rsidP="00E44ABA">
            <w:pPr>
              <w:suppressAutoHyphens w:val="0"/>
              <w:autoSpaceDE/>
              <w:autoSpaceDN/>
              <w:jc w:val="center"/>
              <w:textAlignment w:val="auto"/>
              <w:rPr>
                <w:rFonts w:ascii="Century Gothic" w:hAnsi="Century Gothic" w:cs="Times New Roman"/>
                <w:color w:val="auto"/>
                <w:kern w:val="0"/>
                <w:sz w:val="16"/>
                <w:szCs w:val="16"/>
                <w:lang w:eastAsia="pl-PL"/>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6"/>
                <w:szCs w:val="16"/>
              </w:rPr>
            </w:pPr>
            <w:r w:rsidRPr="00DC75E0">
              <w:rPr>
                <w:rFonts w:ascii="Century Gothic" w:hAnsi="Century Gothic"/>
                <w:bCs/>
                <w:sz w:val="16"/>
                <w:szCs w:val="16"/>
              </w:rPr>
              <w:t>100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0"/>
        </w:trPr>
        <w:tc>
          <w:tcPr>
            <w:tcW w:w="465" w:type="dxa"/>
            <w:vAlign w:val="center"/>
          </w:tcPr>
          <w:p w:rsidR="009F2019" w:rsidRPr="00D26290"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2</w:t>
            </w:r>
          </w:p>
        </w:tc>
        <w:tc>
          <w:tcPr>
            <w:tcW w:w="2163" w:type="dxa"/>
            <w:vAlign w:val="center"/>
          </w:tcPr>
          <w:p w:rsidR="009F2019" w:rsidRDefault="009F2019" w:rsidP="00E44ABA">
            <w:pPr>
              <w:rPr>
                <w:rFonts w:ascii="Century Gothic" w:hAnsi="Century Gothic"/>
                <w:sz w:val="16"/>
                <w:szCs w:val="16"/>
              </w:rPr>
            </w:pPr>
            <w:r>
              <w:rPr>
                <w:rFonts w:ascii="Century Gothic" w:hAnsi="Century Gothic"/>
                <w:sz w:val="16"/>
                <w:szCs w:val="16"/>
              </w:rPr>
              <w:t>kapsle aluminiowe</w:t>
            </w:r>
          </w:p>
        </w:tc>
        <w:tc>
          <w:tcPr>
            <w:tcW w:w="4778" w:type="dxa"/>
            <w:vAlign w:val="center"/>
          </w:tcPr>
          <w:p w:rsidR="009F2019" w:rsidRDefault="009F2019" w:rsidP="00E44ABA">
            <w:pPr>
              <w:rPr>
                <w:rFonts w:ascii="Century Gothic" w:hAnsi="Century Gothic"/>
                <w:sz w:val="16"/>
                <w:szCs w:val="16"/>
              </w:rPr>
            </w:pPr>
            <w:r>
              <w:rPr>
                <w:rFonts w:ascii="Century Gothic" w:hAnsi="Century Gothic"/>
                <w:sz w:val="16"/>
                <w:szCs w:val="16"/>
              </w:rPr>
              <w:t>o śr. 11 mm, z otworem o śr. 5,5 mm wraz z septami PTFE/silikon  op100 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6"/>
                <w:szCs w:val="16"/>
              </w:rPr>
            </w:pPr>
            <w:r w:rsidRPr="00DC75E0">
              <w:rPr>
                <w:rFonts w:ascii="Century Gothic" w:hAnsi="Century Gothic"/>
                <w:bCs/>
                <w:sz w:val="16"/>
                <w:szCs w:val="16"/>
              </w:rPr>
              <w:t>220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33"/>
        </w:trPr>
        <w:tc>
          <w:tcPr>
            <w:tcW w:w="465" w:type="dxa"/>
            <w:vAlign w:val="center"/>
          </w:tcPr>
          <w:p w:rsidR="009F2019" w:rsidRPr="00D26290"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3</w:t>
            </w:r>
          </w:p>
        </w:tc>
        <w:tc>
          <w:tcPr>
            <w:tcW w:w="2163" w:type="dxa"/>
            <w:vAlign w:val="center"/>
          </w:tcPr>
          <w:p w:rsidR="009F2019" w:rsidRDefault="009F2019" w:rsidP="00E44ABA">
            <w:pPr>
              <w:rPr>
                <w:rFonts w:ascii="Century Gothic" w:hAnsi="Century Gothic"/>
                <w:sz w:val="16"/>
                <w:szCs w:val="16"/>
              </w:rPr>
            </w:pPr>
            <w:r>
              <w:rPr>
                <w:rFonts w:ascii="Century Gothic" w:hAnsi="Century Gothic"/>
                <w:sz w:val="16"/>
                <w:szCs w:val="16"/>
              </w:rPr>
              <w:t>Nakrętki z wkładką teflonową</w:t>
            </w:r>
          </w:p>
        </w:tc>
        <w:tc>
          <w:tcPr>
            <w:tcW w:w="4778" w:type="dxa"/>
            <w:vAlign w:val="center"/>
          </w:tcPr>
          <w:p w:rsidR="009F2019" w:rsidRDefault="009F2019" w:rsidP="00E44ABA">
            <w:pPr>
              <w:rPr>
                <w:rFonts w:ascii="Century Gothic" w:hAnsi="Century Gothic"/>
                <w:sz w:val="16"/>
                <w:szCs w:val="16"/>
              </w:rPr>
            </w:pPr>
            <w:r>
              <w:rPr>
                <w:rFonts w:ascii="Century Gothic" w:hAnsi="Century Gothic"/>
                <w:sz w:val="16"/>
                <w:szCs w:val="16"/>
              </w:rPr>
              <w:t>Nakrętki do naczynek bursztynowych ok. 2 ml z otworem centralnym i septą silikonową pokrytą z jednej strony teflonemop.100 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6"/>
                <w:szCs w:val="16"/>
              </w:rPr>
            </w:pPr>
            <w:r w:rsidRPr="00DC75E0">
              <w:rPr>
                <w:rFonts w:ascii="Century Gothic" w:hAnsi="Century Gothic"/>
                <w:bCs/>
                <w:sz w:val="16"/>
                <w:szCs w:val="16"/>
              </w:rPr>
              <w:t>20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25"/>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4</w:t>
            </w:r>
          </w:p>
        </w:tc>
        <w:tc>
          <w:tcPr>
            <w:tcW w:w="2163" w:type="dxa"/>
            <w:vAlign w:val="center"/>
          </w:tcPr>
          <w:p w:rsidR="009F2019" w:rsidRDefault="009F2019" w:rsidP="00E44ABA">
            <w:pPr>
              <w:rPr>
                <w:rFonts w:ascii="Century Gothic" w:hAnsi="Century Gothic"/>
                <w:sz w:val="16"/>
                <w:szCs w:val="16"/>
              </w:rPr>
            </w:pPr>
            <w:r>
              <w:rPr>
                <w:rFonts w:ascii="Century Gothic" w:hAnsi="Century Gothic"/>
                <w:sz w:val="16"/>
                <w:szCs w:val="16"/>
              </w:rPr>
              <w:t>Kapsle z wkładką teflonową</w:t>
            </w:r>
          </w:p>
        </w:tc>
        <w:tc>
          <w:tcPr>
            <w:tcW w:w="4778" w:type="dxa"/>
            <w:vAlign w:val="center"/>
          </w:tcPr>
          <w:p w:rsidR="009F2019" w:rsidRDefault="009F2019" w:rsidP="00E44ABA">
            <w:pPr>
              <w:rPr>
                <w:rFonts w:ascii="Century Gothic" w:hAnsi="Century Gothic"/>
                <w:sz w:val="16"/>
                <w:szCs w:val="16"/>
              </w:rPr>
            </w:pPr>
            <w:r>
              <w:rPr>
                <w:rFonts w:ascii="Century Gothic" w:hAnsi="Century Gothic"/>
                <w:sz w:val="16"/>
                <w:szCs w:val="16"/>
              </w:rPr>
              <w:t>kapsle aluminiowe, lakierowane do naczynek bursztynowych splanowanych     ok. 2 ml z otworem centralnym i septą silikonową pokrytą z jednej strony teflonem op. 100 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6"/>
                <w:szCs w:val="16"/>
              </w:rPr>
            </w:pPr>
            <w:r w:rsidRPr="00DC75E0">
              <w:rPr>
                <w:rFonts w:ascii="Century Gothic" w:hAnsi="Century Gothic"/>
                <w:bCs/>
                <w:sz w:val="16"/>
                <w:szCs w:val="16"/>
              </w:rPr>
              <w:t>20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382"/>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5</w:t>
            </w:r>
          </w:p>
        </w:tc>
        <w:tc>
          <w:tcPr>
            <w:tcW w:w="2163" w:type="dxa"/>
            <w:vAlign w:val="center"/>
          </w:tcPr>
          <w:p w:rsidR="009F2019" w:rsidRDefault="009F2019" w:rsidP="00E44ABA">
            <w:pPr>
              <w:rPr>
                <w:rFonts w:ascii="Century Gothic" w:hAnsi="Century Gothic"/>
                <w:sz w:val="16"/>
                <w:szCs w:val="16"/>
              </w:rPr>
            </w:pPr>
            <w:r>
              <w:rPr>
                <w:rFonts w:ascii="Century Gothic" w:hAnsi="Century Gothic"/>
                <w:sz w:val="16"/>
                <w:szCs w:val="16"/>
              </w:rPr>
              <w:t>Korki do probówek  PP</w:t>
            </w:r>
          </w:p>
        </w:tc>
        <w:tc>
          <w:tcPr>
            <w:tcW w:w="4778" w:type="dxa"/>
            <w:vAlign w:val="center"/>
          </w:tcPr>
          <w:p w:rsidR="009F2019" w:rsidRDefault="009F2019" w:rsidP="00E44ABA">
            <w:pPr>
              <w:rPr>
                <w:rFonts w:ascii="Century Gothic" w:hAnsi="Century Gothic"/>
                <w:sz w:val="16"/>
                <w:szCs w:val="16"/>
              </w:rPr>
            </w:pPr>
            <w:r>
              <w:rPr>
                <w:rFonts w:ascii="Century Gothic" w:hAnsi="Century Gothic"/>
                <w:sz w:val="16"/>
                <w:szCs w:val="16"/>
              </w:rPr>
              <w:t>Korki do probówek  13x100 mm , okrągłodenne ,bez septy, koloru zielonego, roz. 12x75 ,op. 100 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6"/>
                <w:szCs w:val="16"/>
              </w:rPr>
            </w:pPr>
            <w:r w:rsidRPr="00DC75E0">
              <w:rPr>
                <w:rFonts w:ascii="Century Gothic" w:hAnsi="Century Gothic"/>
                <w:bCs/>
                <w:sz w:val="16"/>
                <w:szCs w:val="16"/>
              </w:rPr>
              <w:t>100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6</w:t>
            </w:r>
          </w:p>
        </w:tc>
        <w:tc>
          <w:tcPr>
            <w:tcW w:w="2163" w:type="dxa"/>
            <w:vAlign w:val="center"/>
          </w:tcPr>
          <w:p w:rsidR="009F2019" w:rsidRDefault="009F2019" w:rsidP="00E44ABA">
            <w:pPr>
              <w:rPr>
                <w:rFonts w:ascii="Century Gothic" w:hAnsi="Century Gothic"/>
                <w:sz w:val="16"/>
                <w:szCs w:val="16"/>
              </w:rPr>
            </w:pPr>
            <w:r>
              <w:rPr>
                <w:rFonts w:ascii="Century Gothic" w:hAnsi="Century Gothic"/>
                <w:sz w:val="16"/>
                <w:szCs w:val="16"/>
              </w:rPr>
              <w:t xml:space="preserve">Korki zakręcane do próbówek szklanych </w:t>
            </w:r>
          </w:p>
        </w:tc>
        <w:tc>
          <w:tcPr>
            <w:tcW w:w="4778" w:type="dxa"/>
            <w:vAlign w:val="center"/>
          </w:tcPr>
          <w:p w:rsidR="009F2019" w:rsidRDefault="009F2019" w:rsidP="00E44ABA">
            <w:pPr>
              <w:rPr>
                <w:rFonts w:ascii="Century Gothic" w:hAnsi="Century Gothic"/>
                <w:sz w:val="16"/>
                <w:szCs w:val="16"/>
              </w:rPr>
            </w:pPr>
            <w:r>
              <w:rPr>
                <w:rFonts w:ascii="Century Gothic" w:hAnsi="Century Gothic"/>
                <w:sz w:val="16"/>
                <w:szCs w:val="16"/>
              </w:rPr>
              <w:t>Korki zakręcane do próbówek szklanych 10 ml, op. 100 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6"/>
                <w:szCs w:val="16"/>
              </w:rPr>
            </w:pPr>
            <w:r w:rsidRPr="00DC75E0">
              <w:rPr>
                <w:rFonts w:ascii="Century Gothic" w:hAnsi="Century Gothic"/>
                <w:bCs/>
                <w:sz w:val="16"/>
                <w:szCs w:val="16"/>
              </w:rPr>
              <w:t>30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7</w:t>
            </w:r>
          </w:p>
        </w:tc>
        <w:tc>
          <w:tcPr>
            <w:tcW w:w="2163" w:type="dxa"/>
            <w:vAlign w:val="center"/>
          </w:tcPr>
          <w:p w:rsidR="009F2019" w:rsidRDefault="009F2019" w:rsidP="00E44ABA">
            <w:pPr>
              <w:rPr>
                <w:rFonts w:ascii="Century Gothic" w:hAnsi="Century Gothic"/>
                <w:sz w:val="16"/>
                <w:szCs w:val="16"/>
              </w:rPr>
            </w:pPr>
            <w:r>
              <w:rPr>
                <w:rFonts w:ascii="Century Gothic" w:hAnsi="Century Gothic"/>
                <w:sz w:val="16"/>
                <w:szCs w:val="16"/>
              </w:rPr>
              <w:t xml:space="preserve">Naczynka bursztynowe silanowane      ok.2 ml </w:t>
            </w:r>
          </w:p>
        </w:tc>
        <w:tc>
          <w:tcPr>
            <w:tcW w:w="4778" w:type="dxa"/>
            <w:vAlign w:val="center"/>
          </w:tcPr>
          <w:p w:rsidR="009F2019" w:rsidRDefault="009F2019" w:rsidP="00E44ABA">
            <w:pPr>
              <w:rPr>
                <w:rFonts w:ascii="Century Gothic" w:hAnsi="Century Gothic"/>
                <w:sz w:val="16"/>
                <w:szCs w:val="16"/>
              </w:rPr>
            </w:pPr>
            <w:r>
              <w:rPr>
                <w:rFonts w:ascii="Century Gothic" w:hAnsi="Century Gothic"/>
                <w:sz w:val="16"/>
                <w:szCs w:val="16"/>
              </w:rPr>
              <w:t>Naczynka z gwintem, wązka szyjka pojemność 1,50ml, z bursztynowego szkła, płaskodenne,op.100 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8"/>
                <w:szCs w:val="18"/>
              </w:rPr>
            </w:pPr>
            <w:r w:rsidRPr="00DC75E0">
              <w:rPr>
                <w:rFonts w:ascii="Century Gothic" w:hAnsi="Century Gothic"/>
                <w:bCs/>
                <w:sz w:val="18"/>
                <w:szCs w:val="18"/>
              </w:rPr>
              <w:t>10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8</w:t>
            </w:r>
          </w:p>
        </w:tc>
        <w:tc>
          <w:tcPr>
            <w:tcW w:w="2163" w:type="dxa"/>
            <w:vAlign w:val="center"/>
          </w:tcPr>
          <w:p w:rsidR="009F2019" w:rsidRDefault="009F2019" w:rsidP="00E44ABA">
            <w:pPr>
              <w:rPr>
                <w:rFonts w:ascii="Century Gothic" w:hAnsi="Century Gothic"/>
                <w:sz w:val="16"/>
                <w:szCs w:val="16"/>
              </w:rPr>
            </w:pPr>
            <w:r>
              <w:rPr>
                <w:rFonts w:ascii="Century Gothic" w:hAnsi="Century Gothic"/>
                <w:sz w:val="16"/>
                <w:szCs w:val="16"/>
              </w:rPr>
              <w:t>naczynka chromatograficzne (fiolki)</w:t>
            </w:r>
          </w:p>
        </w:tc>
        <w:tc>
          <w:tcPr>
            <w:tcW w:w="4778" w:type="dxa"/>
            <w:vAlign w:val="center"/>
          </w:tcPr>
          <w:p w:rsidR="009F2019" w:rsidRDefault="009F2019" w:rsidP="00E44ABA">
            <w:pPr>
              <w:rPr>
                <w:rFonts w:ascii="Century Gothic" w:hAnsi="Century Gothic"/>
                <w:sz w:val="16"/>
                <w:szCs w:val="16"/>
              </w:rPr>
            </w:pPr>
            <w:r>
              <w:rPr>
                <w:rFonts w:ascii="Century Gothic" w:hAnsi="Century Gothic"/>
                <w:sz w:val="16"/>
                <w:szCs w:val="16"/>
              </w:rPr>
              <w:t>z zamknięciem typu crimp (kapsle) o poj. 1,5 ml, wys. 32 mm, śr. 11,6 mm, z bezbarwnego, przezroczystego szkła o czystości 1</w:t>
            </w:r>
            <w:r>
              <w:rPr>
                <w:rFonts w:ascii="Century Gothic" w:hAnsi="Century Gothic"/>
                <w:sz w:val="16"/>
                <w:szCs w:val="16"/>
                <w:vertAlign w:val="superscript"/>
              </w:rPr>
              <w:t>st</w:t>
            </w:r>
            <w:r>
              <w:rPr>
                <w:rFonts w:ascii="Century Gothic" w:hAnsi="Century Gothic"/>
                <w:sz w:val="16"/>
                <w:szCs w:val="16"/>
              </w:rPr>
              <w:t xml:space="preserve"> hydrol. class, z polem opisowym op. 100 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6"/>
                <w:szCs w:val="16"/>
              </w:rPr>
            </w:pPr>
            <w:r w:rsidRPr="00DC75E0">
              <w:rPr>
                <w:rFonts w:ascii="Century Gothic" w:hAnsi="Century Gothic"/>
                <w:bCs/>
                <w:sz w:val="16"/>
                <w:szCs w:val="16"/>
              </w:rPr>
              <w:t>200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9</w:t>
            </w:r>
          </w:p>
        </w:tc>
        <w:tc>
          <w:tcPr>
            <w:tcW w:w="2163" w:type="dxa"/>
            <w:vAlign w:val="center"/>
          </w:tcPr>
          <w:p w:rsidR="009F2019" w:rsidRDefault="009F2019" w:rsidP="00E44ABA">
            <w:pPr>
              <w:rPr>
                <w:rFonts w:ascii="Century Gothic" w:hAnsi="Century Gothic"/>
                <w:sz w:val="16"/>
                <w:szCs w:val="16"/>
              </w:rPr>
            </w:pPr>
            <w:r>
              <w:rPr>
                <w:rFonts w:ascii="Century Gothic" w:hAnsi="Century Gothic"/>
                <w:sz w:val="16"/>
                <w:szCs w:val="16"/>
              </w:rPr>
              <w:t>Naczynka chromatograficzne (fiolki)HeadSpace  (zakręcane)</w:t>
            </w:r>
          </w:p>
        </w:tc>
        <w:tc>
          <w:tcPr>
            <w:tcW w:w="4778" w:type="dxa"/>
            <w:vAlign w:val="center"/>
          </w:tcPr>
          <w:p w:rsidR="009F2019" w:rsidRDefault="009F2019" w:rsidP="00E44ABA">
            <w:pPr>
              <w:rPr>
                <w:rFonts w:ascii="Century Gothic" w:hAnsi="Century Gothic"/>
                <w:sz w:val="16"/>
                <w:szCs w:val="16"/>
              </w:rPr>
            </w:pPr>
            <w:r>
              <w:rPr>
                <w:rFonts w:ascii="Century Gothic" w:hAnsi="Century Gothic"/>
                <w:sz w:val="16"/>
                <w:szCs w:val="16"/>
              </w:rPr>
              <w:t>średnica 20 mm.,wymiary 75,5mm x 23mm,przezroczyste szkło ,zaokrąglone dno o czystości 1 st hydrolystic class, op. 100 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6"/>
                <w:szCs w:val="16"/>
              </w:rPr>
            </w:pPr>
            <w:r w:rsidRPr="00DC75E0">
              <w:rPr>
                <w:rFonts w:ascii="Century Gothic" w:hAnsi="Century Gothic"/>
                <w:bCs/>
                <w:sz w:val="16"/>
                <w:szCs w:val="16"/>
              </w:rPr>
              <w:t>30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lastRenderedPageBreak/>
              <w:t>10</w:t>
            </w:r>
          </w:p>
        </w:tc>
        <w:tc>
          <w:tcPr>
            <w:tcW w:w="2163" w:type="dxa"/>
            <w:vAlign w:val="center"/>
          </w:tcPr>
          <w:p w:rsidR="009F2019" w:rsidRDefault="009F2019" w:rsidP="00E44ABA">
            <w:pPr>
              <w:rPr>
                <w:rFonts w:ascii="Century Gothic" w:hAnsi="Century Gothic"/>
                <w:sz w:val="16"/>
                <w:szCs w:val="16"/>
              </w:rPr>
            </w:pPr>
            <w:r>
              <w:rPr>
                <w:rFonts w:ascii="Century Gothic" w:hAnsi="Century Gothic"/>
                <w:sz w:val="16"/>
                <w:szCs w:val="16"/>
              </w:rPr>
              <w:t>Naczynka chromatograficzne (fiolki)HeadSpace do kapsli 20 ml.</w:t>
            </w:r>
          </w:p>
        </w:tc>
        <w:tc>
          <w:tcPr>
            <w:tcW w:w="4778" w:type="dxa"/>
            <w:vAlign w:val="center"/>
          </w:tcPr>
          <w:p w:rsidR="009F2019" w:rsidRDefault="009F2019" w:rsidP="00E44ABA">
            <w:pPr>
              <w:rPr>
                <w:rFonts w:ascii="Century Gothic" w:hAnsi="Century Gothic"/>
                <w:sz w:val="16"/>
                <w:szCs w:val="16"/>
              </w:rPr>
            </w:pPr>
            <w:r>
              <w:rPr>
                <w:rFonts w:ascii="Century Gothic" w:hAnsi="Century Gothic"/>
                <w:sz w:val="16"/>
                <w:szCs w:val="16"/>
              </w:rPr>
              <w:t>naczynka chromatograficzne o pojemności 20 ml, (średnica 20 mm, wymiary75,5x23 mm), przeznaczone do head space, szkło przezroczyste,zaokrąglone dno,(1 st hydrolistic class), przeznaczone do zaciskanych kapsli, op. 100 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6"/>
                <w:szCs w:val="16"/>
              </w:rPr>
            </w:pPr>
            <w:r w:rsidRPr="00DC75E0">
              <w:rPr>
                <w:rFonts w:ascii="Century Gothic" w:hAnsi="Century Gothic"/>
                <w:bCs/>
                <w:sz w:val="16"/>
                <w:szCs w:val="16"/>
              </w:rPr>
              <w:t>100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11</w:t>
            </w:r>
          </w:p>
        </w:tc>
        <w:tc>
          <w:tcPr>
            <w:tcW w:w="2163" w:type="dxa"/>
            <w:vAlign w:val="center"/>
          </w:tcPr>
          <w:p w:rsidR="009F2019" w:rsidRDefault="009F2019" w:rsidP="00E44ABA">
            <w:pPr>
              <w:rPr>
                <w:rFonts w:ascii="Century Gothic" w:hAnsi="Century Gothic"/>
                <w:sz w:val="16"/>
                <w:szCs w:val="16"/>
              </w:rPr>
            </w:pPr>
            <w:r>
              <w:rPr>
                <w:rFonts w:ascii="Century Gothic" w:hAnsi="Century Gothic"/>
                <w:sz w:val="16"/>
                <w:szCs w:val="16"/>
              </w:rPr>
              <w:t>Nakrętki do naczynek chromatograficznych HeadSpace</w:t>
            </w:r>
          </w:p>
        </w:tc>
        <w:tc>
          <w:tcPr>
            <w:tcW w:w="4778" w:type="dxa"/>
            <w:vAlign w:val="center"/>
          </w:tcPr>
          <w:p w:rsidR="009F2019" w:rsidRDefault="009F2019" w:rsidP="00E44ABA">
            <w:pPr>
              <w:rPr>
                <w:rFonts w:ascii="Century Gothic" w:hAnsi="Century Gothic"/>
                <w:sz w:val="16"/>
                <w:szCs w:val="16"/>
              </w:rPr>
            </w:pPr>
            <w:r>
              <w:rPr>
                <w:rFonts w:ascii="Century Gothic" w:hAnsi="Century Gothic"/>
                <w:sz w:val="16"/>
                <w:szCs w:val="16"/>
              </w:rPr>
              <w:t>do naczynek ośrednicy 20 mm ,aluminiowe ,zakręcane,magnetyczne,srebrne silikon niebieski PTFE biały z otworem centralnym, op. 100 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6"/>
                <w:szCs w:val="16"/>
              </w:rPr>
            </w:pPr>
            <w:r w:rsidRPr="00DC75E0">
              <w:rPr>
                <w:rFonts w:ascii="Century Gothic" w:hAnsi="Century Gothic"/>
                <w:bCs/>
                <w:sz w:val="16"/>
                <w:szCs w:val="16"/>
              </w:rPr>
              <w:t>30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398"/>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12</w:t>
            </w:r>
          </w:p>
        </w:tc>
        <w:tc>
          <w:tcPr>
            <w:tcW w:w="2163" w:type="dxa"/>
            <w:vAlign w:val="center"/>
          </w:tcPr>
          <w:p w:rsidR="009F2019" w:rsidRDefault="009F2019" w:rsidP="00E44ABA">
            <w:pPr>
              <w:rPr>
                <w:rFonts w:ascii="Century Gothic" w:hAnsi="Century Gothic"/>
                <w:sz w:val="16"/>
                <w:szCs w:val="16"/>
              </w:rPr>
            </w:pPr>
            <w:r>
              <w:rPr>
                <w:rFonts w:ascii="Century Gothic" w:hAnsi="Century Gothic"/>
                <w:sz w:val="16"/>
                <w:szCs w:val="16"/>
              </w:rPr>
              <w:t>Wkładki do naczynek chromatograficznych (INSERTY)</w:t>
            </w:r>
          </w:p>
        </w:tc>
        <w:tc>
          <w:tcPr>
            <w:tcW w:w="4778" w:type="dxa"/>
            <w:vAlign w:val="center"/>
          </w:tcPr>
          <w:p w:rsidR="009F2019" w:rsidRDefault="009F2019" w:rsidP="00E44ABA">
            <w:pPr>
              <w:rPr>
                <w:rFonts w:ascii="Century Gothic" w:hAnsi="Century Gothic"/>
                <w:sz w:val="16"/>
                <w:szCs w:val="16"/>
              </w:rPr>
            </w:pPr>
            <w:r>
              <w:rPr>
                <w:rFonts w:ascii="Century Gothic" w:hAnsi="Century Gothic"/>
                <w:sz w:val="16"/>
                <w:szCs w:val="16"/>
              </w:rPr>
              <w:t>przezroczyste, z tworzywa sztucznego z zaciskiem  o poj. 0,10 ml (ø zewn. x wys. w mm 5,7 x 29), op. 100 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58" w:type="dxa"/>
            <w:vAlign w:val="center"/>
          </w:tcPr>
          <w:p w:rsidR="009F2019" w:rsidRPr="00DC75E0" w:rsidRDefault="009F2019" w:rsidP="00E44ABA">
            <w:pPr>
              <w:jc w:val="center"/>
              <w:rPr>
                <w:rFonts w:ascii="Century Gothic" w:hAnsi="Century Gothic"/>
                <w:bCs/>
                <w:sz w:val="16"/>
                <w:szCs w:val="16"/>
              </w:rPr>
            </w:pPr>
            <w:r w:rsidRPr="00DC75E0">
              <w:rPr>
                <w:rFonts w:ascii="Century Gothic" w:hAnsi="Century Gothic"/>
                <w:bCs/>
                <w:sz w:val="16"/>
                <w:szCs w:val="16"/>
              </w:rPr>
              <w:t>20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7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5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8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404" w:type="dxa"/>
            <w:gridSpan w:val="8"/>
            <w:vAlign w:val="center"/>
          </w:tcPr>
          <w:p w:rsidR="009F2019" w:rsidRDefault="009F2019" w:rsidP="00F117D3">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1-12 kol. 9)</w:t>
            </w:r>
          </w:p>
        </w:tc>
        <w:tc>
          <w:tcPr>
            <w:tcW w:w="1283" w:type="dxa"/>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c>
          <w:tcPr>
            <w:tcW w:w="1052" w:type="dxa"/>
            <w:shd w:val="clear" w:color="auto" w:fill="D9D9D9" w:themeFill="background1" w:themeFillShade="D9"/>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r>
    </w:tbl>
    <w:p w:rsidR="00DC75E0" w:rsidRDefault="00DC75E0" w:rsidP="00913539">
      <w:pPr>
        <w:spacing w:line="360" w:lineRule="auto"/>
        <w:jc w:val="center"/>
        <w:rPr>
          <w:rFonts w:ascii="Century Gothic" w:hAnsi="Century Gothic"/>
          <w:b/>
          <w:sz w:val="20"/>
          <w:szCs w:val="20"/>
          <w:u w:val="single"/>
        </w:rPr>
      </w:pPr>
    </w:p>
    <w:p w:rsidR="00DC75E0" w:rsidRPr="00492D04" w:rsidRDefault="00DC75E0" w:rsidP="00DC75E0">
      <w:pPr>
        <w:rPr>
          <w:rFonts w:ascii="Century Gothic" w:hAnsi="Century Gothic"/>
          <w:b/>
          <w:sz w:val="20"/>
          <w:szCs w:val="20"/>
          <w:u w:val="single"/>
        </w:rPr>
      </w:pPr>
      <w:r w:rsidRPr="00492D04">
        <w:rPr>
          <w:rFonts w:ascii="Century Gothic" w:hAnsi="Century Gothic"/>
          <w:sz w:val="20"/>
          <w:szCs w:val="20"/>
        </w:rPr>
        <w:t xml:space="preserve">Zadanie nr </w:t>
      </w:r>
      <w:r w:rsidR="00E44ABA">
        <w:rPr>
          <w:rFonts w:ascii="Century Gothic" w:hAnsi="Century Gothic"/>
          <w:sz w:val="20"/>
          <w:szCs w:val="20"/>
        </w:rPr>
        <w:t>18</w:t>
      </w:r>
    </w:p>
    <w:tbl>
      <w:tblPr>
        <w:tblStyle w:val="Tabela-Siatka"/>
        <w:tblW w:w="14739" w:type="dxa"/>
        <w:tblInd w:w="-431" w:type="dxa"/>
        <w:tblLook w:val="04A0" w:firstRow="1" w:lastRow="0" w:firstColumn="1" w:lastColumn="0" w:noHBand="0" w:noVBand="1"/>
      </w:tblPr>
      <w:tblGrid>
        <w:gridCol w:w="465"/>
        <w:gridCol w:w="2479"/>
        <w:gridCol w:w="4091"/>
        <w:gridCol w:w="573"/>
        <w:gridCol w:w="541"/>
        <w:gridCol w:w="1336"/>
        <w:gridCol w:w="955"/>
        <w:gridCol w:w="1623"/>
        <w:gridCol w:w="1412"/>
        <w:gridCol w:w="1264"/>
      </w:tblGrid>
      <w:tr w:rsidR="009F2019" w:rsidRPr="00935387" w:rsidTr="009F2019">
        <w:trPr>
          <w:cantSplit/>
          <w:trHeight w:val="1433"/>
        </w:trPr>
        <w:tc>
          <w:tcPr>
            <w:tcW w:w="46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479"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091"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541" w:type="dxa"/>
            <w:textDirection w:val="btLr"/>
          </w:tcPr>
          <w:p w:rsidR="009F2019" w:rsidRPr="00935387" w:rsidRDefault="009F2019" w:rsidP="00F117D3">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5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2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12"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64" w:type="dxa"/>
          </w:tcPr>
          <w:p w:rsidR="009F2019"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479"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091"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541"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5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2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12"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64"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5" w:type="dxa"/>
            <w:vAlign w:val="center"/>
          </w:tcPr>
          <w:p w:rsidR="009F2019" w:rsidRPr="00D26290"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1</w:t>
            </w:r>
          </w:p>
        </w:tc>
        <w:tc>
          <w:tcPr>
            <w:tcW w:w="2479" w:type="dxa"/>
            <w:vAlign w:val="center"/>
          </w:tcPr>
          <w:p w:rsidR="009F2019" w:rsidRDefault="009F2019" w:rsidP="00E44ABA">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Butelka z atomizerem</w:t>
            </w:r>
          </w:p>
        </w:tc>
        <w:tc>
          <w:tcPr>
            <w:tcW w:w="4091" w:type="dxa"/>
            <w:vAlign w:val="center"/>
          </w:tcPr>
          <w:p w:rsidR="009F2019" w:rsidRDefault="009F2019" w:rsidP="00E44ABA">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ze standardowym atomizerem do odczynników chemicznych ,butelka z tworzywa sztucznego PP (przeźroczysta lub biała)o poj 500 ml.</w:t>
            </w:r>
          </w:p>
        </w:tc>
        <w:tc>
          <w:tcPr>
            <w:tcW w:w="573" w:type="dxa"/>
            <w:vAlign w:val="center"/>
          </w:tcPr>
          <w:p w:rsidR="009F2019" w:rsidRDefault="009F2019" w:rsidP="00E44ABA">
            <w:pPr>
              <w:suppressAutoHyphens w:val="0"/>
              <w:autoSpaceDE/>
              <w:autoSpaceDN/>
              <w:jc w:val="center"/>
              <w:textAlignment w:val="auto"/>
              <w:rPr>
                <w:rFonts w:ascii="Century Gothic" w:hAnsi="Century Gothic" w:cs="Times New Roman"/>
                <w:color w:val="auto"/>
                <w:kern w:val="0"/>
                <w:sz w:val="16"/>
                <w:szCs w:val="16"/>
                <w:lang w:eastAsia="pl-PL"/>
              </w:rPr>
            </w:pPr>
            <w:r>
              <w:rPr>
                <w:rFonts w:ascii="Century Gothic" w:hAnsi="Century Gothic"/>
                <w:sz w:val="16"/>
                <w:szCs w:val="16"/>
              </w:rPr>
              <w:t>szt.</w:t>
            </w:r>
          </w:p>
        </w:tc>
        <w:tc>
          <w:tcPr>
            <w:tcW w:w="541" w:type="dxa"/>
            <w:vAlign w:val="center"/>
          </w:tcPr>
          <w:p w:rsidR="009F2019" w:rsidRPr="007F168A" w:rsidRDefault="009F2019" w:rsidP="00E44ABA">
            <w:pPr>
              <w:jc w:val="center"/>
              <w:rPr>
                <w:rFonts w:ascii="Century Gothic" w:hAnsi="Century Gothic"/>
                <w:bCs/>
                <w:sz w:val="16"/>
                <w:szCs w:val="16"/>
              </w:rPr>
            </w:pPr>
            <w:r w:rsidRPr="007F168A">
              <w:rPr>
                <w:rFonts w:ascii="Century Gothic" w:hAnsi="Century Gothic"/>
                <w:bCs/>
                <w:sz w:val="16"/>
                <w:szCs w:val="16"/>
              </w:rPr>
              <w:t>30</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62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41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64"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0"/>
        </w:trPr>
        <w:tc>
          <w:tcPr>
            <w:tcW w:w="465" w:type="dxa"/>
            <w:vAlign w:val="center"/>
          </w:tcPr>
          <w:p w:rsidR="009F2019" w:rsidRPr="00D26290"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2</w:t>
            </w:r>
          </w:p>
        </w:tc>
        <w:tc>
          <w:tcPr>
            <w:tcW w:w="2479" w:type="dxa"/>
            <w:vAlign w:val="center"/>
          </w:tcPr>
          <w:p w:rsidR="009F2019" w:rsidRDefault="009F2019" w:rsidP="00E44ABA">
            <w:pPr>
              <w:rPr>
                <w:rFonts w:ascii="Century Gothic" w:hAnsi="Century Gothic"/>
                <w:sz w:val="16"/>
                <w:szCs w:val="16"/>
              </w:rPr>
            </w:pPr>
            <w:r>
              <w:rPr>
                <w:rFonts w:ascii="Century Gothic" w:hAnsi="Century Gothic"/>
                <w:sz w:val="16"/>
                <w:szCs w:val="16"/>
              </w:rPr>
              <w:t>Moździerz porcelanowy z tłuczkiem śr.wew. 85 mm zew. 105 mm o poj. 150 ml.</w:t>
            </w:r>
          </w:p>
        </w:tc>
        <w:tc>
          <w:tcPr>
            <w:tcW w:w="4091" w:type="dxa"/>
            <w:vAlign w:val="center"/>
          </w:tcPr>
          <w:p w:rsidR="009F2019" w:rsidRDefault="009F2019" w:rsidP="00E44ABA">
            <w:pPr>
              <w:rPr>
                <w:rFonts w:ascii="Century Gothic" w:hAnsi="Century Gothic"/>
                <w:sz w:val="16"/>
                <w:szCs w:val="16"/>
              </w:rPr>
            </w:pPr>
            <w:r>
              <w:rPr>
                <w:rFonts w:ascii="Century Gothic" w:hAnsi="Century Gothic"/>
                <w:sz w:val="16"/>
                <w:szCs w:val="16"/>
              </w:rPr>
              <w:t>Moździerz porcelanowy z tłuczkiem. Wewnątrz chropowaty, na zewnątrz glazurowany. Tłuczek posiada chropowatą końcówkę.</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szt.</w:t>
            </w:r>
          </w:p>
        </w:tc>
        <w:tc>
          <w:tcPr>
            <w:tcW w:w="541" w:type="dxa"/>
            <w:vAlign w:val="center"/>
          </w:tcPr>
          <w:p w:rsidR="009F2019" w:rsidRPr="007F168A" w:rsidRDefault="009F2019" w:rsidP="00E44ABA">
            <w:pPr>
              <w:jc w:val="center"/>
              <w:rPr>
                <w:rFonts w:ascii="Century Gothic" w:hAnsi="Century Gothic"/>
                <w:bCs/>
                <w:sz w:val="16"/>
                <w:szCs w:val="16"/>
              </w:rPr>
            </w:pPr>
            <w:r w:rsidRPr="007F168A">
              <w:rPr>
                <w:rFonts w:ascii="Century Gothic" w:hAnsi="Century Gothic"/>
                <w:bCs/>
                <w:sz w:val="16"/>
                <w:szCs w:val="16"/>
              </w:rPr>
              <w:t>2</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62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41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64"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33"/>
        </w:trPr>
        <w:tc>
          <w:tcPr>
            <w:tcW w:w="465" w:type="dxa"/>
            <w:vAlign w:val="center"/>
          </w:tcPr>
          <w:p w:rsidR="009F2019" w:rsidRPr="00D26290"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3</w:t>
            </w:r>
          </w:p>
        </w:tc>
        <w:tc>
          <w:tcPr>
            <w:tcW w:w="2479" w:type="dxa"/>
            <w:vAlign w:val="center"/>
          </w:tcPr>
          <w:p w:rsidR="009F2019" w:rsidRDefault="009F2019" w:rsidP="00E44ABA">
            <w:pPr>
              <w:rPr>
                <w:rFonts w:ascii="Century Gothic" w:hAnsi="Century Gothic"/>
                <w:sz w:val="16"/>
                <w:szCs w:val="16"/>
              </w:rPr>
            </w:pPr>
            <w:r>
              <w:rPr>
                <w:rFonts w:ascii="Century Gothic" w:hAnsi="Century Gothic"/>
                <w:sz w:val="16"/>
                <w:szCs w:val="16"/>
              </w:rPr>
              <w:t>Moździerz porcelanowy z tłuczkiem śr.wew. 100 mm zew. 125 mm o poj. 275 ml.</w:t>
            </w:r>
          </w:p>
        </w:tc>
        <w:tc>
          <w:tcPr>
            <w:tcW w:w="4091" w:type="dxa"/>
            <w:vAlign w:val="center"/>
          </w:tcPr>
          <w:p w:rsidR="009F2019" w:rsidRDefault="009F2019" w:rsidP="00E44ABA">
            <w:pPr>
              <w:rPr>
                <w:rFonts w:ascii="Century Gothic" w:hAnsi="Century Gothic"/>
                <w:sz w:val="16"/>
                <w:szCs w:val="16"/>
              </w:rPr>
            </w:pPr>
            <w:r>
              <w:rPr>
                <w:rFonts w:ascii="Century Gothic" w:hAnsi="Century Gothic"/>
                <w:sz w:val="16"/>
                <w:szCs w:val="16"/>
              </w:rPr>
              <w:t>Moździerz porcelanowy z tłuczkiem. Wewnątrz chropowaty, na zewnątrz glazurowany. Tłuczek posiada chropowatą końcówkę.</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szt.</w:t>
            </w:r>
          </w:p>
        </w:tc>
        <w:tc>
          <w:tcPr>
            <w:tcW w:w="541" w:type="dxa"/>
            <w:vAlign w:val="center"/>
          </w:tcPr>
          <w:p w:rsidR="009F2019" w:rsidRPr="007F168A" w:rsidRDefault="009F2019" w:rsidP="00E44ABA">
            <w:pPr>
              <w:jc w:val="center"/>
              <w:rPr>
                <w:rFonts w:ascii="Century Gothic" w:hAnsi="Century Gothic"/>
                <w:bCs/>
                <w:sz w:val="16"/>
                <w:szCs w:val="16"/>
              </w:rPr>
            </w:pPr>
            <w:r w:rsidRPr="007F168A">
              <w:rPr>
                <w:rFonts w:ascii="Century Gothic" w:hAnsi="Century Gothic"/>
                <w:bCs/>
                <w:sz w:val="16"/>
                <w:szCs w:val="16"/>
              </w:rPr>
              <w:t>2</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62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41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64"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25"/>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4</w:t>
            </w:r>
          </w:p>
        </w:tc>
        <w:tc>
          <w:tcPr>
            <w:tcW w:w="2479" w:type="dxa"/>
            <w:vAlign w:val="center"/>
          </w:tcPr>
          <w:p w:rsidR="009F2019" w:rsidRDefault="009F2019" w:rsidP="00E44ABA">
            <w:pPr>
              <w:rPr>
                <w:rFonts w:ascii="Century Gothic" w:hAnsi="Century Gothic"/>
                <w:sz w:val="16"/>
                <w:szCs w:val="16"/>
              </w:rPr>
            </w:pPr>
            <w:r>
              <w:rPr>
                <w:rFonts w:ascii="Century Gothic" w:hAnsi="Century Gothic"/>
                <w:sz w:val="16"/>
                <w:szCs w:val="16"/>
              </w:rPr>
              <w:t>Tłuczek do moździerza szorstki</w:t>
            </w:r>
          </w:p>
        </w:tc>
        <w:tc>
          <w:tcPr>
            <w:tcW w:w="4091" w:type="dxa"/>
            <w:vAlign w:val="center"/>
          </w:tcPr>
          <w:p w:rsidR="009F2019" w:rsidRDefault="009F2019" w:rsidP="00E44ABA">
            <w:pPr>
              <w:rPr>
                <w:rFonts w:ascii="Century Gothic" w:hAnsi="Century Gothic"/>
                <w:sz w:val="16"/>
                <w:szCs w:val="16"/>
              </w:rPr>
            </w:pPr>
            <w:r>
              <w:rPr>
                <w:rFonts w:ascii="Century Gothic" w:hAnsi="Century Gothic"/>
                <w:sz w:val="16"/>
                <w:szCs w:val="16"/>
              </w:rPr>
              <w:t>Tłuczek do moździerza porcelanowy, szorstki, średnica glówki 30 mm, długość 135 mm . Odporny na działanie kwasów i zasad oraz wysokiej temperatury.</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szt.</w:t>
            </w:r>
          </w:p>
        </w:tc>
        <w:tc>
          <w:tcPr>
            <w:tcW w:w="541" w:type="dxa"/>
            <w:vAlign w:val="center"/>
          </w:tcPr>
          <w:p w:rsidR="009F2019" w:rsidRPr="007F168A" w:rsidRDefault="009F2019" w:rsidP="00E44ABA">
            <w:pPr>
              <w:jc w:val="center"/>
              <w:rPr>
                <w:rFonts w:ascii="Century Gothic" w:hAnsi="Century Gothic"/>
                <w:bCs/>
                <w:sz w:val="16"/>
                <w:szCs w:val="16"/>
              </w:rPr>
            </w:pPr>
            <w:r w:rsidRPr="007F168A">
              <w:rPr>
                <w:rFonts w:ascii="Century Gothic" w:hAnsi="Century Gothic"/>
                <w:bCs/>
                <w:sz w:val="16"/>
                <w:szCs w:val="16"/>
              </w:rPr>
              <w:t>5</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62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41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64"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382"/>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5</w:t>
            </w:r>
          </w:p>
        </w:tc>
        <w:tc>
          <w:tcPr>
            <w:tcW w:w="2479" w:type="dxa"/>
            <w:vAlign w:val="center"/>
          </w:tcPr>
          <w:p w:rsidR="009F2019" w:rsidRDefault="009F2019" w:rsidP="00E44ABA">
            <w:pPr>
              <w:rPr>
                <w:rFonts w:ascii="Century Gothic" w:hAnsi="Century Gothic"/>
                <w:sz w:val="16"/>
                <w:szCs w:val="16"/>
              </w:rPr>
            </w:pPr>
            <w:r>
              <w:rPr>
                <w:rFonts w:ascii="Century Gothic" w:hAnsi="Century Gothic"/>
                <w:sz w:val="16"/>
                <w:szCs w:val="16"/>
              </w:rPr>
              <w:t>Zakrętki do butelek ze szkła borokrzemianowego z gwintowaną szyjką rozmiar gwintu GL32 o poj. 50 ml, autoklawowalne do temperatury 140°C  op. 10szt.</w:t>
            </w:r>
          </w:p>
        </w:tc>
        <w:tc>
          <w:tcPr>
            <w:tcW w:w="4091" w:type="dxa"/>
            <w:vAlign w:val="center"/>
          </w:tcPr>
          <w:p w:rsidR="009F2019" w:rsidRDefault="009F2019" w:rsidP="00E44ABA">
            <w:pPr>
              <w:rPr>
                <w:rFonts w:ascii="Century Gothic" w:hAnsi="Century Gothic"/>
                <w:sz w:val="16"/>
                <w:szCs w:val="16"/>
              </w:rPr>
            </w:pPr>
            <w:r>
              <w:rPr>
                <w:rFonts w:ascii="Century Gothic" w:hAnsi="Century Gothic"/>
                <w:sz w:val="16"/>
                <w:szCs w:val="16"/>
              </w:rPr>
              <w:t>Zakrętki do butelek ze szkła borokrzemianowego o poj. 50 ml z gwintowaną szyjką rozmiar gwintu GL32, autoklawowalne do temperatury 140°C  np. firmy Duran lub SIMAx  lub równoważne w op. 10szt.</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op.</w:t>
            </w:r>
          </w:p>
        </w:tc>
        <w:tc>
          <w:tcPr>
            <w:tcW w:w="541" w:type="dxa"/>
            <w:vAlign w:val="center"/>
          </w:tcPr>
          <w:p w:rsidR="009F2019" w:rsidRPr="007F168A" w:rsidRDefault="009F2019" w:rsidP="00E44ABA">
            <w:pPr>
              <w:jc w:val="center"/>
              <w:rPr>
                <w:rFonts w:ascii="Century Gothic" w:hAnsi="Century Gothic"/>
                <w:bCs/>
                <w:sz w:val="18"/>
                <w:szCs w:val="18"/>
              </w:rPr>
            </w:pPr>
            <w:r w:rsidRPr="007F168A">
              <w:rPr>
                <w:rFonts w:ascii="Century Gothic" w:hAnsi="Century Gothic"/>
                <w:bCs/>
                <w:sz w:val="18"/>
                <w:szCs w:val="18"/>
              </w:rPr>
              <w:t>1</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62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41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64"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09"/>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6</w:t>
            </w:r>
          </w:p>
        </w:tc>
        <w:tc>
          <w:tcPr>
            <w:tcW w:w="2479" w:type="dxa"/>
            <w:vAlign w:val="center"/>
          </w:tcPr>
          <w:p w:rsidR="009F2019" w:rsidRDefault="009F2019" w:rsidP="00E44ABA">
            <w:pPr>
              <w:rPr>
                <w:rFonts w:ascii="Century Gothic" w:hAnsi="Century Gothic"/>
                <w:sz w:val="16"/>
                <w:szCs w:val="16"/>
              </w:rPr>
            </w:pPr>
            <w:r>
              <w:rPr>
                <w:rFonts w:ascii="Century Gothic" w:hAnsi="Century Gothic"/>
                <w:sz w:val="16"/>
                <w:szCs w:val="16"/>
              </w:rPr>
              <w:t>Zlewka 1litr z podziałką z dziobkiem</w:t>
            </w:r>
          </w:p>
        </w:tc>
        <w:tc>
          <w:tcPr>
            <w:tcW w:w="4091" w:type="dxa"/>
            <w:vAlign w:val="center"/>
          </w:tcPr>
          <w:p w:rsidR="009F2019" w:rsidRDefault="009F2019" w:rsidP="00E44ABA">
            <w:pPr>
              <w:rPr>
                <w:rFonts w:ascii="Century Gothic" w:hAnsi="Century Gothic"/>
                <w:sz w:val="16"/>
                <w:szCs w:val="16"/>
              </w:rPr>
            </w:pPr>
            <w:r>
              <w:rPr>
                <w:rFonts w:ascii="Century Gothic" w:hAnsi="Century Gothic"/>
                <w:sz w:val="16"/>
                <w:szCs w:val="16"/>
              </w:rPr>
              <w:t>zlewka wykonana ze szkła przeźroczystego z podziałką o poj .1000 ml. z wylewem</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szt.</w:t>
            </w:r>
          </w:p>
        </w:tc>
        <w:tc>
          <w:tcPr>
            <w:tcW w:w="541" w:type="dxa"/>
            <w:vAlign w:val="center"/>
          </w:tcPr>
          <w:p w:rsidR="009F2019" w:rsidRPr="007F168A" w:rsidRDefault="009F2019" w:rsidP="00E44ABA">
            <w:pPr>
              <w:jc w:val="center"/>
              <w:rPr>
                <w:rFonts w:ascii="Century Gothic" w:hAnsi="Century Gothic"/>
                <w:bCs/>
                <w:sz w:val="18"/>
                <w:szCs w:val="18"/>
              </w:rPr>
            </w:pPr>
            <w:r w:rsidRPr="007F168A">
              <w:rPr>
                <w:rFonts w:ascii="Century Gothic" w:hAnsi="Century Gothic"/>
                <w:bCs/>
                <w:sz w:val="18"/>
                <w:szCs w:val="18"/>
              </w:rPr>
              <w:t>6</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62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41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64"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03"/>
        </w:trPr>
        <w:tc>
          <w:tcPr>
            <w:tcW w:w="465" w:type="dxa"/>
            <w:vAlign w:val="center"/>
          </w:tcPr>
          <w:p w:rsidR="009F2019" w:rsidRDefault="009F2019" w:rsidP="00E44AB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7</w:t>
            </w:r>
          </w:p>
        </w:tc>
        <w:tc>
          <w:tcPr>
            <w:tcW w:w="2479" w:type="dxa"/>
            <w:vAlign w:val="center"/>
          </w:tcPr>
          <w:p w:rsidR="009F2019" w:rsidRDefault="009F2019" w:rsidP="00E44ABA">
            <w:pPr>
              <w:rPr>
                <w:rFonts w:ascii="Century Gothic" w:hAnsi="Century Gothic"/>
                <w:sz w:val="16"/>
                <w:szCs w:val="16"/>
              </w:rPr>
            </w:pPr>
            <w:r>
              <w:rPr>
                <w:rFonts w:ascii="Century Gothic" w:hAnsi="Century Gothic"/>
                <w:sz w:val="16"/>
                <w:szCs w:val="16"/>
              </w:rPr>
              <w:t>Zlewka 500 ml z podziałką z dziobkiem</w:t>
            </w:r>
          </w:p>
        </w:tc>
        <w:tc>
          <w:tcPr>
            <w:tcW w:w="4091" w:type="dxa"/>
            <w:vAlign w:val="center"/>
          </w:tcPr>
          <w:p w:rsidR="009F2019" w:rsidRDefault="009F2019" w:rsidP="00E44ABA">
            <w:pPr>
              <w:rPr>
                <w:rFonts w:ascii="Century Gothic" w:hAnsi="Century Gothic"/>
                <w:sz w:val="16"/>
                <w:szCs w:val="16"/>
              </w:rPr>
            </w:pPr>
            <w:r>
              <w:rPr>
                <w:rFonts w:ascii="Century Gothic" w:hAnsi="Century Gothic"/>
                <w:sz w:val="16"/>
                <w:szCs w:val="16"/>
              </w:rPr>
              <w:t>zlewka wykonana ze szkła przeźroczystego z podziałką o poj .500 ml. z wylewem</w:t>
            </w:r>
          </w:p>
        </w:tc>
        <w:tc>
          <w:tcPr>
            <w:tcW w:w="573" w:type="dxa"/>
            <w:vAlign w:val="center"/>
          </w:tcPr>
          <w:p w:rsidR="009F2019" w:rsidRDefault="009F2019" w:rsidP="00E44ABA">
            <w:pPr>
              <w:jc w:val="center"/>
              <w:rPr>
                <w:rFonts w:ascii="Century Gothic" w:hAnsi="Century Gothic"/>
                <w:sz w:val="16"/>
                <w:szCs w:val="16"/>
              </w:rPr>
            </w:pPr>
            <w:r>
              <w:rPr>
                <w:rFonts w:ascii="Century Gothic" w:hAnsi="Century Gothic"/>
                <w:sz w:val="16"/>
                <w:szCs w:val="16"/>
              </w:rPr>
              <w:t>szt.</w:t>
            </w:r>
          </w:p>
        </w:tc>
        <w:tc>
          <w:tcPr>
            <w:tcW w:w="541" w:type="dxa"/>
            <w:vAlign w:val="center"/>
          </w:tcPr>
          <w:p w:rsidR="009F2019" w:rsidRPr="007F168A" w:rsidRDefault="009F2019" w:rsidP="00E44ABA">
            <w:pPr>
              <w:jc w:val="center"/>
              <w:rPr>
                <w:rFonts w:ascii="Century Gothic" w:hAnsi="Century Gothic"/>
                <w:bCs/>
                <w:sz w:val="18"/>
                <w:szCs w:val="18"/>
              </w:rPr>
            </w:pPr>
            <w:r w:rsidRPr="007F168A">
              <w:rPr>
                <w:rFonts w:ascii="Century Gothic" w:hAnsi="Century Gothic"/>
                <w:bCs/>
                <w:sz w:val="18"/>
                <w:szCs w:val="18"/>
              </w:rPr>
              <w:t>6</w:t>
            </w:r>
          </w:p>
        </w:tc>
        <w:tc>
          <w:tcPr>
            <w:tcW w:w="1336"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623"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412"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c>
          <w:tcPr>
            <w:tcW w:w="1264" w:type="dxa"/>
          </w:tcPr>
          <w:p w:rsidR="009F2019" w:rsidRDefault="009F2019" w:rsidP="00E44AB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063" w:type="dxa"/>
            <w:gridSpan w:val="8"/>
            <w:vAlign w:val="center"/>
          </w:tcPr>
          <w:p w:rsidR="009F2019" w:rsidRDefault="009F2019" w:rsidP="00F117D3">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lastRenderedPageBreak/>
              <w:t>Cena oferty brutto w PLN (suma poz. 1-7 kol. 9)</w:t>
            </w:r>
          </w:p>
        </w:tc>
        <w:tc>
          <w:tcPr>
            <w:tcW w:w="1412" w:type="dxa"/>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c>
          <w:tcPr>
            <w:tcW w:w="1264" w:type="dxa"/>
            <w:shd w:val="clear" w:color="auto" w:fill="D9D9D9" w:themeFill="background1" w:themeFillShade="D9"/>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r>
    </w:tbl>
    <w:p w:rsidR="00DC75E0" w:rsidRDefault="00DC75E0" w:rsidP="00913539">
      <w:pPr>
        <w:spacing w:line="360" w:lineRule="auto"/>
        <w:jc w:val="center"/>
        <w:rPr>
          <w:rFonts w:ascii="Century Gothic" w:hAnsi="Century Gothic"/>
          <w:b/>
          <w:sz w:val="20"/>
          <w:szCs w:val="20"/>
          <w:u w:val="single"/>
        </w:rPr>
      </w:pPr>
    </w:p>
    <w:p w:rsidR="00DC75E0" w:rsidRPr="00492D04" w:rsidRDefault="00DC75E0" w:rsidP="00DC75E0">
      <w:pPr>
        <w:rPr>
          <w:rFonts w:ascii="Century Gothic" w:hAnsi="Century Gothic"/>
          <w:b/>
          <w:sz w:val="20"/>
          <w:szCs w:val="20"/>
          <w:u w:val="single"/>
        </w:rPr>
      </w:pPr>
      <w:r w:rsidRPr="00492D04">
        <w:rPr>
          <w:rFonts w:ascii="Century Gothic" w:hAnsi="Century Gothic"/>
          <w:sz w:val="20"/>
          <w:szCs w:val="20"/>
        </w:rPr>
        <w:t xml:space="preserve">Zadanie nr </w:t>
      </w:r>
      <w:r w:rsidR="00E44ABA">
        <w:rPr>
          <w:rFonts w:ascii="Century Gothic" w:hAnsi="Century Gothic"/>
          <w:sz w:val="20"/>
          <w:szCs w:val="20"/>
        </w:rPr>
        <w:t>19</w:t>
      </w:r>
    </w:p>
    <w:tbl>
      <w:tblPr>
        <w:tblStyle w:val="Tabela-Siatka"/>
        <w:tblW w:w="14739" w:type="dxa"/>
        <w:tblInd w:w="-431" w:type="dxa"/>
        <w:tblLook w:val="04A0" w:firstRow="1" w:lastRow="0" w:firstColumn="1" w:lastColumn="0" w:noHBand="0" w:noVBand="1"/>
      </w:tblPr>
      <w:tblGrid>
        <w:gridCol w:w="466"/>
        <w:gridCol w:w="2107"/>
        <w:gridCol w:w="4320"/>
        <w:gridCol w:w="573"/>
        <w:gridCol w:w="665"/>
        <w:gridCol w:w="1336"/>
        <w:gridCol w:w="983"/>
        <w:gridCol w:w="1618"/>
        <w:gridCol w:w="1403"/>
        <w:gridCol w:w="1268"/>
      </w:tblGrid>
      <w:tr w:rsidR="009F2019" w:rsidRPr="00935387" w:rsidTr="009F2019">
        <w:trPr>
          <w:cantSplit/>
          <w:trHeight w:val="1433"/>
        </w:trPr>
        <w:tc>
          <w:tcPr>
            <w:tcW w:w="46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107"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320"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65" w:type="dxa"/>
            <w:textDirection w:val="btLr"/>
          </w:tcPr>
          <w:p w:rsidR="009F2019" w:rsidRPr="00935387" w:rsidRDefault="009F2019" w:rsidP="00F117D3">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8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18"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0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68" w:type="dxa"/>
          </w:tcPr>
          <w:p w:rsidR="009F2019"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107"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320"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66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8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18"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0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68"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6" w:type="dxa"/>
            <w:vAlign w:val="center"/>
          </w:tcPr>
          <w:p w:rsidR="009F2019" w:rsidRPr="00D26290" w:rsidRDefault="009F2019" w:rsidP="001608AE">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1</w:t>
            </w:r>
          </w:p>
        </w:tc>
        <w:tc>
          <w:tcPr>
            <w:tcW w:w="2107" w:type="dxa"/>
            <w:vAlign w:val="center"/>
          </w:tcPr>
          <w:p w:rsidR="009F2019" w:rsidRDefault="009F2019" w:rsidP="001608AE">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Koperty depozytowe "bezpieczne"  z odcinkiem kontrolnym, B5 ;</w:t>
            </w:r>
          </w:p>
        </w:tc>
        <w:tc>
          <w:tcPr>
            <w:tcW w:w="4320" w:type="dxa"/>
            <w:vAlign w:val="center"/>
          </w:tcPr>
          <w:p w:rsidR="009F2019" w:rsidRPr="001608AE" w:rsidRDefault="009F2019" w:rsidP="001608AE">
            <w:pPr>
              <w:suppressAutoHyphens w:val="0"/>
              <w:autoSpaceDE/>
              <w:autoSpaceDN/>
              <w:textAlignment w:val="auto"/>
              <w:rPr>
                <w:rFonts w:ascii="Century Gothic" w:hAnsi="Century Gothic" w:cs="Times New Roman"/>
                <w:color w:val="auto"/>
                <w:kern w:val="0"/>
                <w:sz w:val="16"/>
                <w:szCs w:val="16"/>
                <w:lang w:eastAsia="pl-PL"/>
              </w:rPr>
            </w:pPr>
            <w:r w:rsidRPr="001608AE">
              <w:rPr>
                <w:rFonts w:ascii="Century Gothic" w:hAnsi="Century Gothic"/>
                <w:color w:val="auto"/>
                <w:sz w:val="16"/>
                <w:szCs w:val="16"/>
              </w:rPr>
              <w:t>rozmiar zewnętrzny 200x260 mm ; wykonanie z trójwarstwowej folii polietylenowej , o grubości nie mniejszej niż 70 mikronów, transparentnej odpornej  na wszelkie warunki atmosferyczne,</w:t>
            </w:r>
            <w:r w:rsidRPr="001608AE">
              <w:rPr>
                <w:rFonts w:ascii="Century Gothic" w:hAnsi="Century Gothic"/>
                <w:color w:val="auto"/>
                <w:sz w:val="16"/>
                <w:szCs w:val="16"/>
              </w:rPr>
              <w:br/>
              <w:t>powinny posiadać :                                                                                                                                        - kod kreskowy – ułatwiający identyfikację i możliwość śledzenia przesyłki,</w:t>
            </w:r>
            <w:r w:rsidRPr="001608AE">
              <w:rPr>
                <w:rFonts w:ascii="Century Gothic" w:hAnsi="Century Gothic"/>
                <w:color w:val="auto"/>
                <w:sz w:val="16"/>
                <w:szCs w:val="16"/>
              </w:rPr>
              <w:br/>
              <w:t xml:space="preserve">- indywidualne numerowanie każdej koperty,                                                                                  - dwa odcinki przewozowe z powieloną numeracją,                                                                                           - miejsce na podpisy i wpisanie daty, zawartości ,adresu,  </w:t>
            </w:r>
            <w:r w:rsidRPr="001608AE">
              <w:rPr>
                <w:rFonts w:ascii="Century Gothic" w:hAnsi="Century Gothic"/>
                <w:color w:val="auto"/>
                <w:sz w:val="16"/>
                <w:szCs w:val="16"/>
              </w:rPr>
              <w:br/>
              <w:t>- trwałe zamknięcie z integratorem ciepła zabezpieczającym przed uszkodzeniami mechanicznymi, termicznymi i chemicznymi.           Gwarancja min. 1 rok.</w:t>
            </w:r>
          </w:p>
        </w:tc>
        <w:tc>
          <w:tcPr>
            <w:tcW w:w="573" w:type="dxa"/>
            <w:vAlign w:val="center"/>
          </w:tcPr>
          <w:p w:rsidR="009F2019" w:rsidRDefault="009F2019" w:rsidP="001608AE">
            <w:pPr>
              <w:suppressAutoHyphens w:val="0"/>
              <w:autoSpaceDE/>
              <w:autoSpaceDN/>
              <w:jc w:val="center"/>
              <w:textAlignment w:val="auto"/>
              <w:rPr>
                <w:rFonts w:ascii="Century Gothic" w:hAnsi="Century Gothic" w:cs="Times New Roman"/>
                <w:color w:val="auto"/>
                <w:kern w:val="0"/>
                <w:sz w:val="16"/>
                <w:szCs w:val="16"/>
                <w:lang w:eastAsia="pl-PL"/>
              </w:rPr>
            </w:pPr>
            <w:r>
              <w:rPr>
                <w:rFonts w:ascii="Century Gothic" w:hAnsi="Century Gothic"/>
                <w:sz w:val="16"/>
                <w:szCs w:val="16"/>
              </w:rPr>
              <w:t>szt.</w:t>
            </w:r>
          </w:p>
        </w:tc>
        <w:tc>
          <w:tcPr>
            <w:tcW w:w="665" w:type="dxa"/>
            <w:vAlign w:val="center"/>
          </w:tcPr>
          <w:p w:rsidR="009F2019" w:rsidRDefault="009F2019" w:rsidP="001608AE">
            <w:pPr>
              <w:jc w:val="center"/>
              <w:rPr>
                <w:rFonts w:ascii="Century Gothic" w:hAnsi="Century Gothic"/>
                <w:b/>
                <w:bCs/>
                <w:sz w:val="16"/>
                <w:szCs w:val="16"/>
              </w:rPr>
            </w:pPr>
            <w:r>
              <w:rPr>
                <w:rFonts w:ascii="Century Gothic" w:hAnsi="Century Gothic"/>
                <w:b/>
                <w:bCs/>
                <w:sz w:val="16"/>
                <w:szCs w:val="16"/>
              </w:rPr>
              <w:t>10000</w:t>
            </w:r>
          </w:p>
        </w:tc>
        <w:tc>
          <w:tcPr>
            <w:tcW w:w="1336"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983"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618"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403"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268"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0"/>
        </w:trPr>
        <w:tc>
          <w:tcPr>
            <w:tcW w:w="466" w:type="dxa"/>
            <w:vAlign w:val="center"/>
          </w:tcPr>
          <w:p w:rsidR="009F2019" w:rsidRPr="00D26290" w:rsidRDefault="009F2019" w:rsidP="001608AE">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2</w:t>
            </w:r>
          </w:p>
        </w:tc>
        <w:tc>
          <w:tcPr>
            <w:tcW w:w="2107" w:type="dxa"/>
            <w:vAlign w:val="center"/>
          </w:tcPr>
          <w:p w:rsidR="009F2019" w:rsidRDefault="009F2019" w:rsidP="001608AE">
            <w:pPr>
              <w:rPr>
                <w:rFonts w:ascii="Century Gothic" w:hAnsi="Century Gothic"/>
                <w:sz w:val="16"/>
                <w:szCs w:val="16"/>
              </w:rPr>
            </w:pPr>
            <w:r>
              <w:rPr>
                <w:rFonts w:ascii="Century Gothic" w:hAnsi="Century Gothic"/>
                <w:sz w:val="16"/>
                <w:szCs w:val="16"/>
              </w:rPr>
              <w:t>Koperty depozytowe "bezpieczne"  z odcinkiem kontrolnym, B4 ;</w:t>
            </w:r>
          </w:p>
        </w:tc>
        <w:tc>
          <w:tcPr>
            <w:tcW w:w="4320" w:type="dxa"/>
            <w:vAlign w:val="center"/>
          </w:tcPr>
          <w:p w:rsidR="009F2019" w:rsidRPr="001608AE" w:rsidRDefault="009F2019" w:rsidP="001608AE">
            <w:pPr>
              <w:rPr>
                <w:rFonts w:ascii="Century Gothic" w:hAnsi="Century Gothic"/>
                <w:color w:val="auto"/>
                <w:sz w:val="16"/>
                <w:szCs w:val="16"/>
              </w:rPr>
            </w:pPr>
            <w:r w:rsidRPr="001608AE">
              <w:rPr>
                <w:rFonts w:ascii="Century Gothic" w:hAnsi="Century Gothic"/>
                <w:color w:val="auto"/>
                <w:sz w:val="16"/>
                <w:szCs w:val="16"/>
              </w:rPr>
              <w:t>rozmiar zewnętrzny  275 x375 mm ;wykonanie z trójwarstwowej folii polietylenowej ,o grubości nie mniejszej niż 70 mikronów, transparentnej odpornej  na wszelkie warunki atmosferyczne,</w:t>
            </w:r>
            <w:r w:rsidRPr="001608AE">
              <w:rPr>
                <w:rFonts w:ascii="Century Gothic" w:hAnsi="Century Gothic"/>
                <w:color w:val="auto"/>
                <w:sz w:val="16"/>
                <w:szCs w:val="16"/>
              </w:rPr>
              <w:br/>
              <w:t>powinny posiadać :                                                                                                                               - kod kreskowy – ułatwiający identyfikację i możliwość śledzenia przesyłki,</w:t>
            </w:r>
            <w:r w:rsidRPr="001608AE">
              <w:rPr>
                <w:rFonts w:ascii="Century Gothic" w:hAnsi="Century Gothic"/>
                <w:color w:val="auto"/>
                <w:sz w:val="16"/>
                <w:szCs w:val="16"/>
              </w:rPr>
              <w:br/>
              <w:t xml:space="preserve">- indywidualne numerowanie każdej koperty,                                                                         - dwa odcinki przewozowe z powieloną numeracją,                                                                                                           - miejsce na podpisy i wpisanie daty, zawartości ,adresu,  </w:t>
            </w:r>
            <w:r w:rsidRPr="001608AE">
              <w:rPr>
                <w:rFonts w:ascii="Century Gothic" w:hAnsi="Century Gothic"/>
                <w:color w:val="auto"/>
                <w:sz w:val="16"/>
                <w:szCs w:val="16"/>
              </w:rPr>
              <w:br/>
              <w:t>- trwałe zamknięcie z integratorem ciepła zabezpieczającym przed uszkodzeniami mechanicznymi, termicznymi i chemicznymi.              Gwarancja min. 1 rok.</w:t>
            </w:r>
          </w:p>
        </w:tc>
        <w:tc>
          <w:tcPr>
            <w:tcW w:w="573" w:type="dxa"/>
            <w:vAlign w:val="center"/>
          </w:tcPr>
          <w:p w:rsidR="009F2019" w:rsidRDefault="009F2019" w:rsidP="001608AE">
            <w:pPr>
              <w:jc w:val="center"/>
              <w:rPr>
                <w:rFonts w:ascii="Century Gothic" w:hAnsi="Century Gothic"/>
                <w:color w:val="auto"/>
                <w:sz w:val="16"/>
                <w:szCs w:val="16"/>
              </w:rPr>
            </w:pPr>
            <w:r>
              <w:rPr>
                <w:rFonts w:ascii="Century Gothic" w:hAnsi="Century Gothic"/>
                <w:sz w:val="16"/>
                <w:szCs w:val="16"/>
              </w:rPr>
              <w:t>szt.</w:t>
            </w:r>
          </w:p>
        </w:tc>
        <w:tc>
          <w:tcPr>
            <w:tcW w:w="665" w:type="dxa"/>
            <w:vAlign w:val="center"/>
          </w:tcPr>
          <w:p w:rsidR="009F2019" w:rsidRDefault="009F2019" w:rsidP="001608AE">
            <w:pPr>
              <w:jc w:val="center"/>
              <w:rPr>
                <w:rFonts w:ascii="Century Gothic" w:hAnsi="Century Gothic"/>
                <w:b/>
                <w:bCs/>
                <w:sz w:val="16"/>
                <w:szCs w:val="16"/>
              </w:rPr>
            </w:pPr>
            <w:r>
              <w:rPr>
                <w:rFonts w:ascii="Century Gothic" w:hAnsi="Century Gothic"/>
                <w:b/>
                <w:bCs/>
                <w:sz w:val="16"/>
                <w:szCs w:val="16"/>
              </w:rPr>
              <w:t>2000</w:t>
            </w:r>
          </w:p>
        </w:tc>
        <w:tc>
          <w:tcPr>
            <w:tcW w:w="1336"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983"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618"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403"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268"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33"/>
        </w:trPr>
        <w:tc>
          <w:tcPr>
            <w:tcW w:w="466" w:type="dxa"/>
            <w:vAlign w:val="center"/>
          </w:tcPr>
          <w:p w:rsidR="009F2019" w:rsidRPr="00D26290" w:rsidRDefault="009F2019" w:rsidP="001608AE">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3</w:t>
            </w:r>
          </w:p>
        </w:tc>
        <w:tc>
          <w:tcPr>
            <w:tcW w:w="2107" w:type="dxa"/>
            <w:vAlign w:val="center"/>
          </w:tcPr>
          <w:p w:rsidR="009F2019" w:rsidRDefault="009F2019" w:rsidP="001608AE">
            <w:pPr>
              <w:rPr>
                <w:rFonts w:ascii="Century Gothic" w:hAnsi="Century Gothic"/>
                <w:sz w:val="16"/>
                <w:szCs w:val="16"/>
              </w:rPr>
            </w:pPr>
            <w:r>
              <w:rPr>
                <w:rFonts w:ascii="Century Gothic" w:hAnsi="Century Gothic"/>
                <w:sz w:val="16"/>
                <w:szCs w:val="16"/>
              </w:rPr>
              <w:t>Koperty depozytowe "bezpieczne"  z odcinkiem kontrolnym,  C3 ;</w:t>
            </w:r>
          </w:p>
        </w:tc>
        <w:tc>
          <w:tcPr>
            <w:tcW w:w="4320" w:type="dxa"/>
            <w:vAlign w:val="center"/>
          </w:tcPr>
          <w:p w:rsidR="009F2019" w:rsidRPr="001608AE" w:rsidRDefault="009F2019" w:rsidP="001608AE">
            <w:pPr>
              <w:rPr>
                <w:rFonts w:ascii="Century Gothic" w:hAnsi="Century Gothic"/>
                <w:color w:val="auto"/>
                <w:sz w:val="16"/>
                <w:szCs w:val="16"/>
              </w:rPr>
            </w:pPr>
            <w:r w:rsidRPr="001608AE">
              <w:rPr>
                <w:rFonts w:ascii="Century Gothic" w:hAnsi="Century Gothic"/>
                <w:color w:val="auto"/>
                <w:sz w:val="16"/>
                <w:szCs w:val="16"/>
              </w:rPr>
              <w:t>rozmiar zewnętrzny 335 x 475 mm ; wykonanie z trójwarstwowej folii polietylenowej , o grubości nie mniejszej niż 70 mikronów, transparentnej odpornej  na wszelkie warunki atmosferyczne,</w:t>
            </w:r>
            <w:r w:rsidRPr="001608AE">
              <w:rPr>
                <w:rFonts w:ascii="Century Gothic" w:hAnsi="Century Gothic"/>
                <w:color w:val="auto"/>
                <w:sz w:val="16"/>
                <w:szCs w:val="16"/>
              </w:rPr>
              <w:br/>
              <w:t xml:space="preserve">powinny posiadać :                                                                                                                                                         - kod kreskowy – ułatwiający identyfikację i </w:t>
            </w:r>
            <w:r w:rsidRPr="001608AE">
              <w:rPr>
                <w:rFonts w:ascii="Century Gothic" w:hAnsi="Century Gothic"/>
                <w:color w:val="auto"/>
                <w:sz w:val="16"/>
                <w:szCs w:val="16"/>
              </w:rPr>
              <w:lastRenderedPageBreak/>
              <w:t>możliwość śledzenia przesyłki,</w:t>
            </w:r>
            <w:r w:rsidRPr="001608AE">
              <w:rPr>
                <w:rFonts w:ascii="Century Gothic" w:hAnsi="Century Gothic"/>
                <w:color w:val="auto"/>
                <w:sz w:val="16"/>
                <w:szCs w:val="16"/>
              </w:rPr>
              <w:br/>
              <w:t xml:space="preserve">- indywidualne numerowanie każdej koperty,                                                                                                - dwa odcinki przewozowe z powieloną numeracją,                                                                                     - miejsce na podpisy i wpisanie daty, zawartości ,adresu,  </w:t>
            </w:r>
            <w:r w:rsidRPr="001608AE">
              <w:rPr>
                <w:rFonts w:ascii="Century Gothic" w:hAnsi="Century Gothic"/>
                <w:color w:val="auto"/>
                <w:sz w:val="16"/>
                <w:szCs w:val="16"/>
              </w:rPr>
              <w:br/>
              <w:t>- trwałe zamknięcie z integratorem ciepła zabezpieczającym przed uszkodzeniami mechanicznymi, termicznymi i chemicznymi.                 Gwarancja min. 1 rok.</w:t>
            </w:r>
          </w:p>
        </w:tc>
        <w:tc>
          <w:tcPr>
            <w:tcW w:w="573" w:type="dxa"/>
            <w:vAlign w:val="center"/>
          </w:tcPr>
          <w:p w:rsidR="009F2019" w:rsidRDefault="009F2019" w:rsidP="001608AE">
            <w:pPr>
              <w:jc w:val="center"/>
              <w:rPr>
                <w:rFonts w:ascii="Century Gothic" w:hAnsi="Century Gothic"/>
                <w:color w:val="auto"/>
                <w:sz w:val="16"/>
                <w:szCs w:val="16"/>
              </w:rPr>
            </w:pPr>
            <w:r>
              <w:rPr>
                <w:rFonts w:ascii="Century Gothic" w:hAnsi="Century Gothic"/>
                <w:sz w:val="16"/>
                <w:szCs w:val="16"/>
              </w:rPr>
              <w:lastRenderedPageBreak/>
              <w:t>szt.</w:t>
            </w:r>
          </w:p>
        </w:tc>
        <w:tc>
          <w:tcPr>
            <w:tcW w:w="665" w:type="dxa"/>
            <w:vAlign w:val="center"/>
          </w:tcPr>
          <w:p w:rsidR="009F2019" w:rsidRDefault="009F2019" w:rsidP="001608AE">
            <w:pPr>
              <w:jc w:val="center"/>
              <w:rPr>
                <w:rFonts w:ascii="Century Gothic" w:hAnsi="Century Gothic"/>
                <w:b/>
                <w:bCs/>
                <w:sz w:val="16"/>
                <w:szCs w:val="16"/>
              </w:rPr>
            </w:pPr>
            <w:r>
              <w:rPr>
                <w:rFonts w:ascii="Century Gothic" w:hAnsi="Century Gothic"/>
                <w:b/>
                <w:bCs/>
                <w:sz w:val="16"/>
                <w:szCs w:val="16"/>
              </w:rPr>
              <w:t>1000</w:t>
            </w:r>
          </w:p>
        </w:tc>
        <w:tc>
          <w:tcPr>
            <w:tcW w:w="1336"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983"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618"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403"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268"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25"/>
        </w:trPr>
        <w:tc>
          <w:tcPr>
            <w:tcW w:w="466" w:type="dxa"/>
            <w:vAlign w:val="center"/>
          </w:tcPr>
          <w:p w:rsidR="009F2019" w:rsidRDefault="009F2019" w:rsidP="001608AE">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lastRenderedPageBreak/>
              <w:t>4</w:t>
            </w:r>
          </w:p>
        </w:tc>
        <w:tc>
          <w:tcPr>
            <w:tcW w:w="2107" w:type="dxa"/>
            <w:vAlign w:val="center"/>
          </w:tcPr>
          <w:p w:rsidR="009F2019" w:rsidRDefault="009F2019" w:rsidP="001608AE">
            <w:pPr>
              <w:rPr>
                <w:rFonts w:ascii="Century Gothic" w:hAnsi="Century Gothic"/>
                <w:sz w:val="16"/>
                <w:szCs w:val="16"/>
              </w:rPr>
            </w:pPr>
            <w:r>
              <w:rPr>
                <w:rFonts w:ascii="Century Gothic" w:hAnsi="Century Gothic"/>
                <w:sz w:val="16"/>
                <w:szCs w:val="16"/>
              </w:rPr>
              <w:t>Koperta osuszająca</w:t>
            </w:r>
            <w:r>
              <w:rPr>
                <w:rFonts w:ascii="Century Gothic" w:hAnsi="Century Gothic"/>
                <w:sz w:val="16"/>
                <w:szCs w:val="16"/>
              </w:rPr>
              <w:br/>
              <w:t>70 x 230 mm.</w:t>
            </w:r>
            <w:r>
              <w:rPr>
                <w:rFonts w:ascii="Century Gothic" w:hAnsi="Century Gothic"/>
                <w:sz w:val="16"/>
                <w:szCs w:val="16"/>
              </w:rPr>
              <w:br/>
              <w:t>(przemysłowo określana jako torebka papierowo-foliowa</w:t>
            </w:r>
          </w:p>
        </w:tc>
        <w:tc>
          <w:tcPr>
            <w:tcW w:w="4320" w:type="dxa"/>
            <w:vAlign w:val="center"/>
          </w:tcPr>
          <w:p w:rsidR="009F2019" w:rsidRPr="001608AE" w:rsidRDefault="009F2019" w:rsidP="001608AE">
            <w:pPr>
              <w:rPr>
                <w:rFonts w:ascii="Century Gothic" w:hAnsi="Century Gothic"/>
                <w:sz w:val="16"/>
                <w:szCs w:val="16"/>
              </w:rPr>
            </w:pPr>
            <w:r w:rsidRPr="001608AE">
              <w:rPr>
                <w:rFonts w:ascii="Century Gothic" w:hAnsi="Century Gothic"/>
                <w:sz w:val="16"/>
                <w:szCs w:val="16"/>
              </w:rPr>
              <w:t>MATERIAŁ – papier i folia wielowarstwowa typu Multi-X, elastyczna, trwała i wytrzymała mechanicznie.</w:t>
            </w:r>
            <w:r w:rsidRPr="001608AE">
              <w:rPr>
                <w:rFonts w:ascii="Century Gothic" w:hAnsi="Century Gothic"/>
                <w:sz w:val="16"/>
                <w:szCs w:val="16"/>
              </w:rPr>
              <w:br/>
              <w:t>ZAMKNIĘCIE – w postaci paska na bazie kleju samoklejącego, pozwalające na szybkie i trwałe zamknięcie bez użycia zgrzewarki wraz z jedną etykietą papierowovoidową o rozmiarze 3 cm x 5 cm (+/- 2 mm), uniemożliwiającą otwarcie koperty bez pozostawienia śladu ingerencji (posiadająca indykator/wskaźnik mechaniczny i/lub termiczny i/lub chemiczny). Etykieta papierowovoidowa powinna umożliwiać nanoszenie treści środkiem kryjącym typu długopis oraz stawianie pieczątek, bez efektu rozmazywania i bez możliwości trwałego usunięcia napisu oraz treści pieczęci. Etykiety papierowovoidowe dostarczane pojedynczo lub na rolkach. Osłonka etykiety dzielona na dwie części celem łatwiejszego odklejenia. Etykieta z możliwością łatwego odrywania z rolki, bez używania dodatkowych narzędzi. Etykieta przy swojej górnej oraz dolnej krawędzi posiada nadrukowany dużymi literami  czytelny napis POLICJA o rozmiarze 0,5 cm,  Dopuszcza się nadruk w kolorze granatowym lub czarnym. Przy dolnej krawędzi etykiety, nad nadrukowanym napisem POLICJA, w środkowej części etykiety, nadruk o treści „Podpis zabezpieczającego, data”. Każdorazowa próba odklejenia etykiety od zabezpieczanej powierzchni powoduje pojawienie   się napisów ostrzegawczych o treści „OTWARTE” w języku polskim zarówno na taśmie jak i na zabezpieczonej przez taśmę powierzchni. Etykieta przeznaczona do wszystkich powierzchni w szczególności kartonu, koperty foliowej lub foliowo-papierowej.</w:t>
            </w:r>
            <w:r w:rsidRPr="001608AE">
              <w:rPr>
                <w:rFonts w:ascii="Century Gothic" w:hAnsi="Century Gothic"/>
                <w:sz w:val="16"/>
                <w:szCs w:val="16"/>
              </w:rPr>
              <w:br/>
              <w:t xml:space="preserve">DODATKOWE INFORMACJE – posiadająca na papierowej części nadruk metryki śladowej,  umożliwiającego naniesienie odręcznie opisu. Dopuszcza się dostosowanie podstawowych wymiarów metryki śladowej do wielkości koperty (zmniejszenie) pod warunkiem, że nie ulegnie zniekształceniu forma graficzna metryki oraz </w:t>
            </w:r>
            <w:r w:rsidRPr="001608AE">
              <w:rPr>
                <w:rFonts w:ascii="Century Gothic" w:hAnsi="Century Gothic"/>
                <w:sz w:val="16"/>
                <w:szCs w:val="16"/>
              </w:rPr>
              <w:lastRenderedPageBreak/>
              <w:t>zachowana zostanie czytelność liter metryki. Dopuszcza się pionowe lub poziome umieszczenie metryki śladowej w zależności od kształtu i wielkości koperty z zachowaniem marginesu. Tolerancja rozmiarów +/- 5%. Po lewej stronie nadruku metryki śladowej należy umieścić nadrukowany dużymi literami alfabetu łacińskiego czytelny napis POLICJA pogrubioną czcionką o nazwie „Times New Roman” w kolorze czarnym. Wysokość napisu musi stanowić od 80 % do 100% wysokości nadrukowanej metryki śladowej.</w:t>
            </w:r>
            <w:r>
              <w:rPr>
                <w:rFonts w:ascii="Century Gothic" w:hAnsi="Century Gothic"/>
                <w:sz w:val="16"/>
                <w:szCs w:val="16"/>
              </w:rPr>
              <w:t xml:space="preserve"> </w:t>
            </w:r>
            <w:r w:rsidRPr="001608AE">
              <w:rPr>
                <w:rFonts w:ascii="Century Gothic" w:hAnsi="Century Gothic"/>
                <w:sz w:val="16"/>
                <w:szCs w:val="16"/>
              </w:rPr>
              <w:t>Opakowanie 100 szt.</w:t>
            </w:r>
          </w:p>
        </w:tc>
        <w:tc>
          <w:tcPr>
            <w:tcW w:w="573" w:type="dxa"/>
            <w:vAlign w:val="center"/>
          </w:tcPr>
          <w:p w:rsidR="009F2019" w:rsidRDefault="009F2019" w:rsidP="001608AE">
            <w:pPr>
              <w:jc w:val="center"/>
              <w:rPr>
                <w:rFonts w:ascii="Century Gothic" w:hAnsi="Century Gothic"/>
                <w:sz w:val="16"/>
                <w:szCs w:val="16"/>
              </w:rPr>
            </w:pPr>
            <w:r>
              <w:rPr>
                <w:rFonts w:ascii="Century Gothic" w:hAnsi="Century Gothic"/>
                <w:sz w:val="16"/>
                <w:szCs w:val="16"/>
              </w:rPr>
              <w:lastRenderedPageBreak/>
              <w:t>op.</w:t>
            </w:r>
          </w:p>
        </w:tc>
        <w:tc>
          <w:tcPr>
            <w:tcW w:w="665" w:type="dxa"/>
            <w:vAlign w:val="center"/>
          </w:tcPr>
          <w:p w:rsidR="009F2019" w:rsidRDefault="009F2019" w:rsidP="001608AE">
            <w:pPr>
              <w:jc w:val="center"/>
              <w:rPr>
                <w:rFonts w:ascii="Century Gothic" w:hAnsi="Century Gothic"/>
                <w:b/>
                <w:bCs/>
                <w:sz w:val="16"/>
                <w:szCs w:val="16"/>
              </w:rPr>
            </w:pPr>
            <w:r>
              <w:rPr>
                <w:rFonts w:ascii="Century Gothic" w:hAnsi="Century Gothic"/>
                <w:b/>
                <w:bCs/>
                <w:sz w:val="16"/>
                <w:szCs w:val="16"/>
              </w:rPr>
              <w:t>110</w:t>
            </w:r>
          </w:p>
        </w:tc>
        <w:tc>
          <w:tcPr>
            <w:tcW w:w="1336"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983"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618"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403"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c>
          <w:tcPr>
            <w:tcW w:w="1268" w:type="dxa"/>
          </w:tcPr>
          <w:p w:rsidR="009F2019" w:rsidRDefault="009F2019" w:rsidP="001608AE">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068" w:type="dxa"/>
            <w:gridSpan w:val="8"/>
            <w:vAlign w:val="center"/>
          </w:tcPr>
          <w:p w:rsidR="009F2019" w:rsidRDefault="009F2019" w:rsidP="00F117D3">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lastRenderedPageBreak/>
              <w:t>Cena oferty brutto w PLN (suma poz. 1-4 kol. 9)</w:t>
            </w:r>
          </w:p>
        </w:tc>
        <w:tc>
          <w:tcPr>
            <w:tcW w:w="1403" w:type="dxa"/>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c>
          <w:tcPr>
            <w:tcW w:w="1268" w:type="dxa"/>
            <w:shd w:val="clear" w:color="auto" w:fill="D9D9D9" w:themeFill="background1" w:themeFillShade="D9"/>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r>
    </w:tbl>
    <w:p w:rsidR="00DC75E0" w:rsidRDefault="00DC75E0" w:rsidP="00913539">
      <w:pPr>
        <w:spacing w:line="360" w:lineRule="auto"/>
        <w:jc w:val="center"/>
        <w:rPr>
          <w:rFonts w:ascii="Century Gothic" w:hAnsi="Century Gothic"/>
          <w:b/>
          <w:sz w:val="20"/>
          <w:szCs w:val="20"/>
          <w:u w:val="single"/>
        </w:rPr>
      </w:pPr>
    </w:p>
    <w:p w:rsidR="00DC75E0" w:rsidRPr="00492D04" w:rsidRDefault="00DC75E0" w:rsidP="00DC75E0">
      <w:pPr>
        <w:rPr>
          <w:rFonts w:ascii="Century Gothic" w:hAnsi="Century Gothic"/>
          <w:b/>
          <w:sz w:val="20"/>
          <w:szCs w:val="20"/>
          <w:u w:val="single"/>
        </w:rPr>
      </w:pPr>
      <w:r w:rsidRPr="00492D04">
        <w:rPr>
          <w:rFonts w:ascii="Century Gothic" w:hAnsi="Century Gothic"/>
          <w:sz w:val="20"/>
          <w:szCs w:val="20"/>
        </w:rPr>
        <w:t xml:space="preserve">Zadanie nr </w:t>
      </w:r>
      <w:r>
        <w:rPr>
          <w:rFonts w:ascii="Century Gothic" w:hAnsi="Century Gothic"/>
          <w:sz w:val="20"/>
          <w:szCs w:val="20"/>
        </w:rPr>
        <w:t>2</w:t>
      </w:r>
      <w:r w:rsidR="00C80CD0">
        <w:rPr>
          <w:rFonts w:ascii="Century Gothic" w:hAnsi="Century Gothic"/>
          <w:sz w:val="20"/>
          <w:szCs w:val="20"/>
        </w:rPr>
        <w:t>0</w:t>
      </w:r>
    </w:p>
    <w:tbl>
      <w:tblPr>
        <w:tblStyle w:val="Tabela-Siatka"/>
        <w:tblW w:w="14739" w:type="dxa"/>
        <w:tblInd w:w="-431" w:type="dxa"/>
        <w:tblLook w:val="04A0" w:firstRow="1" w:lastRow="0" w:firstColumn="1" w:lastColumn="0" w:noHBand="0" w:noVBand="1"/>
      </w:tblPr>
      <w:tblGrid>
        <w:gridCol w:w="465"/>
        <w:gridCol w:w="1578"/>
        <w:gridCol w:w="4917"/>
        <w:gridCol w:w="582"/>
        <w:gridCol w:w="663"/>
        <w:gridCol w:w="1336"/>
        <w:gridCol w:w="955"/>
        <w:gridCol w:w="1529"/>
        <w:gridCol w:w="1421"/>
        <w:gridCol w:w="1293"/>
      </w:tblGrid>
      <w:tr w:rsidR="009F2019" w:rsidRPr="00935387" w:rsidTr="009F2019">
        <w:trPr>
          <w:cantSplit/>
          <w:trHeight w:val="1433"/>
        </w:trPr>
        <w:tc>
          <w:tcPr>
            <w:tcW w:w="46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1578"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917"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82"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63" w:type="dxa"/>
            <w:textDirection w:val="btLr"/>
          </w:tcPr>
          <w:p w:rsidR="009F2019" w:rsidRPr="00935387" w:rsidRDefault="009F2019" w:rsidP="00F117D3">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5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529"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21"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93" w:type="dxa"/>
          </w:tcPr>
          <w:p w:rsidR="009F2019"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1578"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917"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82"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66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5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529"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21"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9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5" w:type="dxa"/>
            <w:vAlign w:val="center"/>
          </w:tcPr>
          <w:p w:rsidR="009F2019" w:rsidRPr="00D26290" w:rsidRDefault="009F2019" w:rsidP="00C80CD0">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1</w:t>
            </w:r>
          </w:p>
        </w:tc>
        <w:tc>
          <w:tcPr>
            <w:tcW w:w="1578" w:type="dxa"/>
            <w:vAlign w:val="center"/>
          </w:tcPr>
          <w:p w:rsidR="009F2019" w:rsidRDefault="009F2019" w:rsidP="00C80CD0">
            <w:pPr>
              <w:suppressAutoHyphens w:val="0"/>
              <w:autoSpaceDE/>
              <w:autoSpaceDN/>
              <w:textAlignment w:val="auto"/>
              <w:rPr>
                <w:rFonts w:ascii="Century Gothic" w:hAnsi="Century Gothic" w:cs="Times New Roman"/>
                <w:kern w:val="0"/>
                <w:sz w:val="16"/>
                <w:szCs w:val="16"/>
                <w:lang w:eastAsia="pl-PL"/>
              </w:rPr>
            </w:pPr>
            <w:r>
              <w:rPr>
                <w:rFonts w:ascii="Century Gothic" w:hAnsi="Century Gothic"/>
                <w:sz w:val="16"/>
                <w:szCs w:val="16"/>
              </w:rPr>
              <w:t xml:space="preserve">Torebki strunowe 100 x 150 mm </w:t>
            </w:r>
          </w:p>
        </w:tc>
        <w:tc>
          <w:tcPr>
            <w:tcW w:w="4917" w:type="dxa"/>
            <w:vAlign w:val="center"/>
          </w:tcPr>
          <w:p w:rsidR="009F2019" w:rsidRDefault="009F2019" w:rsidP="00C80CD0">
            <w:pPr>
              <w:suppressAutoHyphens w:val="0"/>
              <w:autoSpaceDE/>
              <w:autoSpaceDN/>
              <w:textAlignment w:val="auto"/>
              <w:rPr>
                <w:rFonts w:ascii="Century Gothic" w:hAnsi="Century Gothic" w:cs="Times New Roman"/>
                <w:kern w:val="0"/>
                <w:sz w:val="16"/>
                <w:szCs w:val="16"/>
                <w:lang w:eastAsia="pl-PL"/>
              </w:rPr>
            </w:pPr>
            <w:r>
              <w:rPr>
                <w:rFonts w:ascii="Century Gothic" w:hAnsi="Century Gothic"/>
                <w:sz w:val="16"/>
                <w:szCs w:val="16"/>
              </w:rPr>
              <w:t>- torebki z polietylenu z zamknięciem strunowym o wymiarach 100x150mm (+/-30 mm)o grubości nie mniejszej niż 60 mikronów , op.100 szt.</w:t>
            </w:r>
          </w:p>
        </w:tc>
        <w:tc>
          <w:tcPr>
            <w:tcW w:w="582" w:type="dxa"/>
            <w:vAlign w:val="center"/>
          </w:tcPr>
          <w:p w:rsidR="009F2019" w:rsidRDefault="009F2019" w:rsidP="00C80CD0">
            <w:pPr>
              <w:suppressAutoHyphens w:val="0"/>
              <w:autoSpaceDE/>
              <w:autoSpaceDN/>
              <w:jc w:val="center"/>
              <w:textAlignment w:val="auto"/>
              <w:rPr>
                <w:rFonts w:ascii="Century Gothic" w:hAnsi="Century Gothic" w:cs="Times New Roman"/>
                <w:kern w:val="0"/>
                <w:sz w:val="16"/>
                <w:szCs w:val="16"/>
                <w:lang w:eastAsia="pl-PL"/>
              </w:rPr>
            </w:pPr>
            <w:r>
              <w:rPr>
                <w:rFonts w:ascii="Century Gothic" w:hAnsi="Century Gothic"/>
                <w:sz w:val="16"/>
                <w:szCs w:val="16"/>
              </w:rPr>
              <w:t>op.</w:t>
            </w:r>
          </w:p>
        </w:tc>
        <w:tc>
          <w:tcPr>
            <w:tcW w:w="663" w:type="dxa"/>
            <w:vAlign w:val="center"/>
          </w:tcPr>
          <w:p w:rsidR="009F2019" w:rsidRPr="007F168A" w:rsidRDefault="009F2019" w:rsidP="00C80CD0">
            <w:pPr>
              <w:jc w:val="center"/>
              <w:rPr>
                <w:rFonts w:ascii="Century Gothic" w:hAnsi="Century Gothic"/>
                <w:bCs/>
                <w:sz w:val="16"/>
                <w:szCs w:val="16"/>
              </w:rPr>
            </w:pPr>
            <w:r w:rsidRPr="007F168A">
              <w:rPr>
                <w:rFonts w:ascii="Century Gothic" w:hAnsi="Century Gothic"/>
                <w:bCs/>
                <w:sz w:val="16"/>
                <w:szCs w:val="16"/>
              </w:rPr>
              <w:t>30</w:t>
            </w:r>
          </w:p>
        </w:tc>
        <w:tc>
          <w:tcPr>
            <w:tcW w:w="1336"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529"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293"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0"/>
        </w:trPr>
        <w:tc>
          <w:tcPr>
            <w:tcW w:w="465" w:type="dxa"/>
            <w:vAlign w:val="center"/>
          </w:tcPr>
          <w:p w:rsidR="009F2019" w:rsidRPr="00D26290" w:rsidRDefault="009F2019" w:rsidP="00C80CD0">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2</w:t>
            </w:r>
          </w:p>
        </w:tc>
        <w:tc>
          <w:tcPr>
            <w:tcW w:w="1578" w:type="dxa"/>
            <w:vAlign w:val="center"/>
          </w:tcPr>
          <w:p w:rsidR="009F2019" w:rsidRDefault="009F2019" w:rsidP="00C80CD0">
            <w:pPr>
              <w:rPr>
                <w:rFonts w:ascii="Century Gothic" w:hAnsi="Century Gothic"/>
                <w:color w:val="auto"/>
                <w:sz w:val="16"/>
                <w:szCs w:val="16"/>
              </w:rPr>
            </w:pPr>
            <w:r>
              <w:rPr>
                <w:rFonts w:ascii="Century Gothic" w:hAnsi="Century Gothic"/>
                <w:sz w:val="16"/>
                <w:szCs w:val="16"/>
              </w:rPr>
              <w:t xml:space="preserve">Torebki strunowe 300 x 400 mm </w:t>
            </w:r>
          </w:p>
        </w:tc>
        <w:tc>
          <w:tcPr>
            <w:tcW w:w="4917" w:type="dxa"/>
            <w:vAlign w:val="center"/>
          </w:tcPr>
          <w:p w:rsidR="009F2019" w:rsidRDefault="009F2019" w:rsidP="00C80CD0">
            <w:pPr>
              <w:rPr>
                <w:rFonts w:ascii="Century Gothic" w:hAnsi="Century Gothic"/>
                <w:sz w:val="16"/>
                <w:szCs w:val="16"/>
              </w:rPr>
            </w:pPr>
            <w:r>
              <w:rPr>
                <w:rFonts w:ascii="Century Gothic" w:hAnsi="Century Gothic"/>
                <w:sz w:val="16"/>
                <w:szCs w:val="16"/>
              </w:rPr>
              <w:t>- torebki z polietylenu z zamknięciem strunowym o wymiarach 3000x400mm (+/-30 mm) )o grubości nie mniejszej niż 60 mikronów op.100 szt.</w:t>
            </w:r>
          </w:p>
        </w:tc>
        <w:tc>
          <w:tcPr>
            <w:tcW w:w="582" w:type="dxa"/>
            <w:vAlign w:val="center"/>
          </w:tcPr>
          <w:p w:rsidR="009F2019" w:rsidRDefault="009F2019" w:rsidP="00C80CD0">
            <w:pPr>
              <w:jc w:val="center"/>
              <w:rPr>
                <w:rFonts w:ascii="Century Gothic" w:hAnsi="Century Gothic"/>
                <w:sz w:val="16"/>
                <w:szCs w:val="16"/>
              </w:rPr>
            </w:pPr>
            <w:r>
              <w:rPr>
                <w:rFonts w:ascii="Century Gothic" w:hAnsi="Century Gothic"/>
                <w:sz w:val="16"/>
                <w:szCs w:val="16"/>
              </w:rPr>
              <w:t xml:space="preserve">op. </w:t>
            </w:r>
          </w:p>
        </w:tc>
        <w:tc>
          <w:tcPr>
            <w:tcW w:w="663" w:type="dxa"/>
            <w:vAlign w:val="center"/>
          </w:tcPr>
          <w:p w:rsidR="009F2019" w:rsidRPr="007F168A" w:rsidRDefault="009F2019" w:rsidP="00C80CD0">
            <w:pPr>
              <w:jc w:val="center"/>
              <w:rPr>
                <w:rFonts w:ascii="Century Gothic" w:hAnsi="Century Gothic"/>
                <w:bCs/>
                <w:sz w:val="16"/>
                <w:szCs w:val="16"/>
              </w:rPr>
            </w:pPr>
            <w:r w:rsidRPr="007F168A">
              <w:rPr>
                <w:rFonts w:ascii="Century Gothic" w:hAnsi="Century Gothic"/>
                <w:bCs/>
                <w:sz w:val="16"/>
                <w:szCs w:val="16"/>
              </w:rPr>
              <w:t>20</w:t>
            </w:r>
          </w:p>
        </w:tc>
        <w:tc>
          <w:tcPr>
            <w:tcW w:w="1336"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529"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293"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33"/>
        </w:trPr>
        <w:tc>
          <w:tcPr>
            <w:tcW w:w="465" w:type="dxa"/>
            <w:vAlign w:val="center"/>
          </w:tcPr>
          <w:p w:rsidR="009F2019" w:rsidRPr="00D26290" w:rsidRDefault="009F2019" w:rsidP="00C80CD0">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3</w:t>
            </w:r>
          </w:p>
        </w:tc>
        <w:tc>
          <w:tcPr>
            <w:tcW w:w="1578" w:type="dxa"/>
            <w:vAlign w:val="center"/>
          </w:tcPr>
          <w:p w:rsidR="009F2019" w:rsidRDefault="009F2019" w:rsidP="00C80CD0">
            <w:pPr>
              <w:rPr>
                <w:rFonts w:ascii="Century Gothic" w:hAnsi="Century Gothic"/>
                <w:sz w:val="16"/>
                <w:szCs w:val="16"/>
              </w:rPr>
            </w:pPr>
            <w:r>
              <w:rPr>
                <w:rFonts w:ascii="Century Gothic" w:hAnsi="Century Gothic"/>
                <w:sz w:val="16"/>
                <w:szCs w:val="16"/>
              </w:rPr>
              <w:t xml:space="preserve">Torebki strunowe 40 x 70 mm </w:t>
            </w:r>
          </w:p>
        </w:tc>
        <w:tc>
          <w:tcPr>
            <w:tcW w:w="4917" w:type="dxa"/>
            <w:vAlign w:val="center"/>
          </w:tcPr>
          <w:p w:rsidR="009F2019" w:rsidRDefault="009F2019" w:rsidP="00C80CD0">
            <w:pPr>
              <w:rPr>
                <w:rFonts w:ascii="Century Gothic" w:hAnsi="Century Gothic"/>
                <w:sz w:val="16"/>
                <w:szCs w:val="16"/>
              </w:rPr>
            </w:pPr>
            <w:r>
              <w:rPr>
                <w:rFonts w:ascii="Century Gothic" w:hAnsi="Century Gothic"/>
                <w:sz w:val="16"/>
                <w:szCs w:val="16"/>
              </w:rPr>
              <w:t>- torebki z polietylenu z zamknięciem strunowym o wymiarach 40x70mm (+/-30 mm)o grubości nie mniejszej niż 60 mikronów ,op.100 szt.</w:t>
            </w:r>
          </w:p>
        </w:tc>
        <w:tc>
          <w:tcPr>
            <w:tcW w:w="582" w:type="dxa"/>
            <w:vAlign w:val="center"/>
          </w:tcPr>
          <w:p w:rsidR="009F2019" w:rsidRDefault="009F2019" w:rsidP="00C80CD0">
            <w:pPr>
              <w:jc w:val="center"/>
              <w:rPr>
                <w:rFonts w:ascii="Century Gothic" w:hAnsi="Century Gothic"/>
                <w:sz w:val="16"/>
                <w:szCs w:val="16"/>
              </w:rPr>
            </w:pPr>
            <w:r>
              <w:rPr>
                <w:rFonts w:ascii="Century Gothic" w:hAnsi="Century Gothic"/>
                <w:sz w:val="16"/>
                <w:szCs w:val="16"/>
              </w:rPr>
              <w:t xml:space="preserve">op. </w:t>
            </w:r>
          </w:p>
        </w:tc>
        <w:tc>
          <w:tcPr>
            <w:tcW w:w="663" w:type="dxa"/>
            <w:vAlign w:val="center"/>
          </w:tcPr>
          <w:p w:rsidR="009F2019" w:rsidRPr="007F168A" w:rsidRDefault="009F2019" w:rsidP="00C80CD0">
            <w:pPr>
              <w:jc w:val="center"/>
              <w:rPr>
                <w:rFonts w:ascii="Century Gothic" w:hAnsi="Century Gothic"/>
                <w:bCs/>
                <w:sz w:val="16"/>
                <w:szCs w:val="16"/>
              </w:rPr>
            </w:pPr>
            <w:r w:rsidRPr="007F168A">
              <w:rPr>
                <w:rFonts w:ascii="Century Gothic" w:hAnsi="Century Gothic"/>
                <w:bCs/>
                <w:sz w:val="16"/>
                <w:szCs w:val="16"/>
              </w:rPr>
              <w:t>150</w:t>
            </w:r>
          </w:p>
        </w:tc>
        <w:tc>
          <w:tcPr>
            <w:tcW w:w="1336"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529"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293"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25"/>
        </w:trPr>
        <w:tc>
          <w:tcPr>
            <w:tcW w:w="465" w:type="dxa"/>
            <w:vAlign w:val="center"/>
          </w:tcPr>
          <w:p w:rsidR="009F2019" w:rsidRDefault="009F2019" w:rsidP="00C80CD0">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4</w:t>
            </w:r>
          </w:p>
        </w:tc>
        <w:tc>
          <w:tcPr>
            <w:tcW w:w="1578" w:type="dxa"/>
            <w:vAlign w:val="center"/>
          </w:tcPr>
          <w:p w:rsidR="009F2019" w:rsidRDefault="009F2019" w:rsidP="00C80CD0">
            <w:pPr>
              <w:rPr>
                <w:rFonts w:ascii="Century Gothic" w:hAnsi="Century Gothic"/>
                <w:sz w:val="16"/>
                <w:szCs w:val="16"/>
              </w:rPr>
            </w:pPr>
            <w:r>
              <w:rPr>
                <w:rFonts w:ascii="Century Gothic" w:hAnsi="Century Gothic"/>
                <w:sz w:val="16"/>
                <w:szCs w:val="16"/>
              </w:rPr>
              <w:t xml:space="preserve">Torebki strunowe 60 x 90 mm </w:t>
            </w:r>
          </w:p>
        </w:tc>
        <w:tc>
          <w:tcPr>
            <w:tcW w:w="4917" w:type="dxa"/>
            <w:vAlign w:val="center"/>
          </w:tcPr>
          <w:p w:rsidR="009F2019" w:rsidRDefault="009F2019" w:rsidP="00C80CD0">
            <w:pPr>
              <w:rPr>
                <w:rFonts w:ascii="Century Gothic" w:hAnsi="Century Gothic"/>
                <w:sz w:val="16"/>
                <w:szCs w:val="16"/>
              </w:rPr>
            </w:pPr>
            <w:r>
              <w:rPr>
                <w:rFonts w:ascii="Century Gothic" w:hAnsi="Century Gothic"/>
                <w:sz w:val="16"/>
                <w:szCs w:val="16"/>
              </w:rPr>
              <w:t>- torebki z tworzywa sztucznego z zamknięciem strunowym o wymiarach 60x90mm (+/-30 mm)o grubości nie mniejszej niż 60 mikronów , op.100 szt.</w:t>
            </w:r>
          </w:p>
        </w:tc>
        <w:tc>
          <w:tcPr>
            <w:tcW w:w="582" w:type="dxa"/>
            <w:vAlign w:val="center"/>
          </w:tcPr>
          <w:p w:rsidR="009F2019" w:rsidRDefault="009F2019" w:rsidP="00C80CD0">
            <w:pPr>
              <w:jc w:val="center"/>
              <w:rPr>
                <w:rFonts w:ascii="Century Gothic" w:hAnsi="Century Gothic"/>
                <w:sz w:val="16"/>
                <w:szCs w:val="16"/>
              </w:rPr>
            </w:pPr>
            <w:r>
              <w:rPr>
                <w:rFonts w:ascii="Century Gothic" w:hAnsi="Century Gothic"/>
                <w:sz w:val="16"/>
                <w:szCs w:val="16"/>
              </w:rPr>
              <w:t xml:space="preserve">op. </w:t>
            </w:r>
          </w:p>
        </w:tc>
        <w:tc>
          <w:tcPr>
            <w:tcW w:w="663" w:type="dxa"/>
            <w:vAlign w:val="center"/>
          </w:tcPr>
          <w:p w:rsidR="009F2019" w:rsidRPr="007F168A" w:rsidRDefault="009F2019" w:rsidP="00C80CD0">
            <w:pPr>
              <w:jc w:val="center"/>
              <w:rPr>
                <w:rFonts w:ascii="Century Gothic" w:hAnsi="Century Gothic"/>
                <w:bCs/>
                <w:sz w:val="16"/>
                <w:szCs w:val="16"/>
              </w:rPr>
            </w:pPr>
            <w:r w:rsidRPr="007F168A">
              <w:rPr>
                <w:rFonts w:ascii="Century Gothic" w:hAnsi="Century Gothic"/>
                <w:bCs/>
                <w:sz w:val="16"/>
                <w:szCs w:val="16"/>
              </w:rPr>
              <w:t>90</w:t>
            </w:r>
          </w:p>
        </w:tc>
        <w:tc>
          <w:tcPr>
            <w:tcW w:w="1336"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529"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293"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382"/>
        </w:trPr>
        <w:tc>
          <w:tcPr>
            <w:tcW w:w="465" w:type="dxa"/>
            <w:vAlign w:val="center"/>
          </w:tcPr>
          <w:p w:rsidR="009F2019" w:rsidRDefault="009F2019" w:rsidP="00C80CD0">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5</w:t>
            </w:r>
          </w:p>
        </w:tc>
        <w:tc>
          <w:tcPr>
            <w:tcW w:w="1578" w:type="dxa"/>
            <w:vAlign w:val="center"/>
          </w:tcPr>
          <w:p w:rsidR="009F2019" w:rsidRDefault="009F2019" w:rsidP="00C80CD0">
            <w:pPr>
              <w:rPr>
                <w:rFonts w:ascii="Century Gothic" w:hAnsi="Century Gothic"/>
                <w:sz w:val="16"/>
                <w:szCs w:val="16"/>
              </w:rPr>
            </w:pPr>
            <w:r>
              <w:rPr>
                <w:rFonts w:ascii="Century Gothic" w:hAnsi="Century Gothic"/>
                <w:sz w:val="16"/>
                <w:szCs w:val="16"/>
              </w:rPr>
              <w:t xml:space="preserve">Torebki strunowe 70 x100 mm </w:t>
            </w:r>
          </w:p>
        </w:tc>
        <w:tc>
          <w:tcPr>
            <w:tcW w:w="4917" w:type="dxa"/>
            <w:vAlign w:val="center"/>
          </w:tcPr>
          <w:p w:rsidR="009F2019" w:rsidRDefault="009F2019" w:rsidP="00C80CD0">
            <w:pPr>
              <w:rPr>
                <w:rFonts w:ascii="Century Gothic" w:hAnsi="Century Gothic"/>
                <w:sz w:val="16"/>
                <w:szCs w:val="16"/>
              </w:rPr>
            </w:pPr>
            <w:r>
              <w:rPr>
                <w:rFonts w:ascii="Century Gothic" w:hAnsi="Century Gothic"/>
                <w:sz w:val="16"/>
                <w:szCs w:val="16"/>
              </w:rPr>
              <w:t>- torebki z polietylenu z zamknięciem strunowym o wymiarach 70x100mm (+/-30 mm)o grubości nie mniejszej niż 60 mikronów, op.100 szt.</w:t>
            </w:r>
          </w:p>
        </w:tc>
        <w:tc>
          <w:tcPr>
            <w:tcW w:w="582" w:type="dxa"/>
            <w:vAlign w:val="center"/>
          </w:tcPr>
          <w:p w:rsidR="009F2019" w:rsidRDefault="009F2019" w:rsidP="00C80CD0">
            <w:pPr>
              <w:jc w:val="center"/>
              <w:rPr>
                <w:rFonts w:ascii="Century Gothic" w:hAnsi="Century Gothic"/>
                <w:sz w:val="16"/>
                <w:szCs w:val="16"/>
              </w:rPr>
            </w:pPr>
            <w:r>
              <w:rPr>
                <w:rFonts w:ascii="Century Gothic" w:hAnsi="Century Gothic"/>
                <w:sz w:val="16"/>
                <w:szCs w:val="16"/>
              </w:rPr>
              <w:t xml:space="preserve">op. </w:t>
            </w:r>
          </w:p>
        </w:tc>
        <w:tc>
          <w:tcPr>
            <w:tcW w:w="663" w:type="dxa"/>
            <w:vAlign w:val="center"/>
          </w:tcPr>
          <w:p w:rsidR="009F2019" w:rsidRPr="007F168A" w:rsidRDefault="009F2019" w:rsidP="00C80CD0">
            <w:pPr>
              <w:jc w:val="center"/>
              <w:rPr>
                <w:rFonts w:ascii="Century Gothic" w:hAnsi="Century Gothic"/>
                <w:bCs/>
                <w:sz w:val="16"/>
                <w:szCs w:val="16"/>
              </w:rPr>
            </w:pPr>
            <w:r w:rsidRPr="007F168A">
              <w:rPr>
                <w:rFonts w:ascii="Century Gothic" w:hAnsi="Century Gothic"/>
                <w:bCs/>
                <w:sz w:val="16"/>
                <w:szCs w:val="16"/>
              </w:rPr>
              <w:t>90</w:t>
            </w:r>
          </w:p>
        </w:tc>
        <w:tc>
          <w:tcPr>
            <w:tcW w:w="1336"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529"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293"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Default="009F2019" w:rsidP="00C80CD0">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6</w:t>
            </w:r>
          </w:p>
        </w:tc>
        <w:tc>
          <w:tcPr>
            <w:tcW w:w="1578" w:type="dxa"/>
            <w:vAlign w:val="center"/>
          </w:tcPr>
          <w:p w:rsidR="009F2019" w:rsidRDefault="009F2019" w:rsidP="00C80CD0">
            <w:pPr>
              <w:rPr>
                <w:rFonts w:ascii="Century Gothic" w:hAnsi="Century Gothic"/>
                <w:sz w:val="16"/>
                <w:szCs w:val="16"/>
              </w:rPr>
            </w:pPr>
            <w:r>
              <w:rPr>
                <w:rFonts w:ascii="Century Gothic" w:hAnsi="Century Gothic"/>
                <w:sz w:val="16"/>
                <w:szCs w:val="16"/>
              </w:rPr>
              <w:t xml:space="preserve">Torebki strunowe 230 x 320 mm </w:t>
            </w:r>
          </w:p>
        </w:tc>
        <w:tc>
          <w:tcPr>
            <w:tcW w:w="4917" w:type="dxa"/>
            <w:vAlign w:val="center"/>
          </w:tcPr>
          <w:p w:rsidR="009F2019" w:rsidRDefault="009F2019" w:rsidP="00C80CD0">
            <w:pPr>
              <w:rPr>
                <w:rFonts w:ascii="Century Gothic" w:hAnsi="Century Gothic"/>
                <w:sz w:val="16"/>
                <w:szCs w:val="16"/>
              </w:rPr>
            </w:pPr>
            <w:r>
              <w:rPr>
                <w:rFonts w:ascii="Century Gothic" w:hAnsi="Century Gothic"/>
                <w:sz w:val="16"/>
                <w:szCs w:val="16"/>
              </w:rPr>
              <w:t>- torebki z polietylenu z zamknięciem strunowym o wymiarach 230x320mm (+/-30 mm) o grubości nie mniejszej niż 60 mikronów ,op.100 szt.</w:t>
            </w:r>
          </w:p>
        </w:tc>
        <w:tc>
          <w:tcPr>
            <w:tcW w:w="582" w:type="dxa"/>
            <w:vAlign w:val="center"/>
          </w:tcPr>
          <w:p w:rsidR="009F2019" w:rsidRDefault="009F2019" w:rsidP="00C80CD0">
            <w:pPr>
              <w:jc w:val="center"/>
              <w:rPr>
                <w:rFonts w:ascii="Century Gothic" w:hAnsi="Century Gothic"/>
                <w:sz w:val="16"/>
                <w:szCs w:val="16"/>
              </w:rPr>
            </w:pPr>
            <w:r>
              <w:rPr>
                <w:rFonts w:ascii="Century Gothic" w:hAnsi="Century Gothic"/>
                <w:sz w:val="16"/>
                <w:szCs w:val="16"/>
              </w:rPr>
              <w:t xml:space="preserve">op. </w:t>
            </w:r>
          </w:p>
        </w:tc>
        <w:tc>
          <w:tcPr>
            <w:tcW w:w="663" w:type="dxa"/>
            <w:vAlign w:val="center"/>
          </w:tcPr>
          <w:p w:rsidR="009F2019" w:rsidRPr="007F168A" w:rsidRDefault="009F2019" w:rsidP="00C80CD0">
            <w:pPr>
              <w:jc w:val="center"/>
              <w:rPr>
                <w:rFonts w:ascii="Century Gothic" w:hAnsi="Century Gothic"/>
                <w:bCs/>
                <w:sz w:val="16"/>
                <w:szCs w:val="16"/>
              </w:rPr>
            </w:pPr>
            <w:r w:rsidRPr="007F168A">
              <w:rPr>
                <w:rFonts w:ascii="Century Gothic" w:hAnsi="Century Gothic"/>
                <w:bCs/>
                <w:sz w:val="16"/>
                <w:szCs w:val="16"/>
              </w:rPr>
              <w:t>30</w:t>
            </w:r>
          </w:p>
        </w:tc>
        <w:tc>
          <w:tcPr>
            <w:tcW w:w="1336"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529"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293"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Default="009F2019" w:rsidP="00C80CD0">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7</w:t>
            </w:r>
          </w:p>
        </w:tc>
        <w:tc>
          <w:tcPr>
            <w:tcW w:w="1578" w:type="dxa"/>
            <w:vAlign w:val="center"/>
          </w:tcPr>
          <w:p w:rsidR="009F2019" w:rsidRDefault="009F2019" w:rsidP="00C80CD0">
            <w:pPr>
              <w:rPr>
                <w:rFonts w:ascii="Century Gothic" w:hAnsi="Century Gothic"/>
                <w:sz w:val="16"/>
                <w:szCs w:val="16"/>
              </w:rPr>
            </w:pPr>
            <w:r>
              <w:rPr>
                <w:rFonts w:ascii="Century Gothic" w:hAnsi="Century Gothic"/>
                <w:sz w:val="16"/>
                <w:szCs w:val="16"/>
              </w:rPr>
              <w:t xml:space="preserve">Torebki strunowe 450 x 550 mm </w:t>
            </w:r>
          </w:p>
        </w:tc>
        <w:tc>
          <w:tcPr>
            <w:tcW w:w="4917" w:type="dxa"/>
            <w:vAlign w:val="center"/>
          </w:tcPr>
          <w:p w:rsidR="009F2019" w:rsidRDefault="009F2019" w:rsidP="00C80CD0">
            <w:pPr>
              <w:rPr>
                <w:rFonts w:ascii="Century Gothic" w:hAnsi="Century Gothic"/>
                <w:sz w:val="16"/>
                <w:szCs w:val="16"/>
              </w:rPr>
            </w:pPr>
            <w:r>
              <w:rPr>
                <w:rFonts w:ascii="Century Gothic" w:hAnsi="Century Gothic"/>
                <w:sz w:val="16"/>
                <w:szCs w:val="16"/>
              </w:rPr>
              <w:t>- torebki z polietylenu z zamknięciem strunowym o wymiarach 450x550mm (+/-30 mm)o grubości nie mniejszej niż 60 mikronów,op.100 szt.</w:t>
            </w:r>
          </w:p>
        </w:tc>
        <w:tc>
          <w:tcPr>
            <w:tcW w:w="582" w:type="dxa"/>
            <w:vAlign w:val="center"/>
          </w:tcPr>
          <w:p w:rsidR="009F2019" w:rsidRDefault="009F2019" w:rsidP="00C80CD0">
            <w:pPr>
              <w:jc w:val="center"/>
              <w:rPr>
                <w:rFonts w:ascii="Century Gothic" w:hAnsi="Century Gothic"/>
                <w:sz w:val="16"/>
                <w:szCs w:val="16"/>
              </w:rPr>
            </w:pPr>
            <w:r>
              <w:rPr>
                <w:rFonts w:ascii="Century Gothic" w:hAnsi="Century Gothic"/>
                <w:sz w:val="16"/>
                <w:szCs w:val="16"/>
              </w:rPr>
              <w:t xml:space="preserve">op. </w:t>
            </w:r>
          </w:p>
        </w:tc>
        <w:tc>
          <w:tcPr>
            <w:tcW w:w="663" w:type="dxa"/>
            <w:vAlign w:val="center"/>
          </w:tcPr>
          <w:p w:rsidR="009F2019" w:rsidRPr="007F168A" w:rsidRDefault="009F2019" w:rsidP="00C80CD0">
            <w:pPr>
              <w:jc w:val="center"/>
              <w:rPr>
                <w:rFonts w:ascii="Century Gothic" w:hAnsi="Century Gothic"/>
                <w:bCs/>
                <w:sz w:val="16"/>
                <w:szCs w:val="16"/>
              </w:rPr>
            </w:pPr>
            <w:r w:rsidRPr="007F168A">
              <w:rPr>
                <w:rFonts w:ascii="Century Gothic" w:hAnsi="Century Gothic"/>
                <w:bCs/>
                <w:sz w:val="16"/>
                <w:szCs w:val="16"/>
              </w:rPr>
              <w:t>30</w:t>
            </w:r>
          </w:p>
        </w:tc>
        <w:tc>
          <w:tcPr>
            <w:tcW w:w="1336"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529"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293"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Default="009F2019" w:rsidP="00C80CD0">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8</w:t>
            </w:r>
          </w:p>
        </w:tc>
        <w:tc>
          <w:tcPr>
            <w:tcW w:w="1578" w:type="dxa"/>
            <w:vAlign w:val="center"/>
          </w:tcPr>
          <w:p w:rsidR="009F2019" w:rsidRDefault="009F2019" w:rsidP="00C80CD0">
            <w:pPr>
              <w:rPr>
                <w:rFonts w:ascii="Century Gothic" w:hAnsi="Century Gothic"/>
                <w:sz w:val="16"/>
                <w:szCs w:val="16"/>
              </w:rPr>
            </w:pPr>
            <w:r>
              <w:rPr>
                <w:rFonts w:ascii="Century Gothic" w:hAnsi="Century Gothic"/>
                <w:sz w:val="16"/>
                <w:szCs w:val="16"/>
              </w:rPr>
              <w:t xml:space="preserve">Torebki strunowe 40 x 60 mm </w:t>
            </w:r>
          </w:p>
        </w:tc>
        <w:tc>
          <w:tcPr>
            <w:tcW w:w="4917" w:type="dxa"/>
            <w:vAlign w:val="center"/>
          </w:tcPr>
          <w:p w:rsidR="009F2019" w:rsidRDefault="009F2019" w:rsidP="00C80CD0">
            <w:pPr>
              <w:rPr>
                <w:rFonts w:ascii="Century Gothic" w:hAnsi="Century Gothic"/>
                <w:sz w:val="16"/>
                <w:szCs w:val="16"/>
              </w:rPr>
            </w:pPr>
            <w:r>
              <w:rPr>
                <w:rFonts w:ascii="Century Gothic" w:hAnsi="Century Gothic"/>
                <w:sz w:val="16"/>
                <w:szCs w:val="16"/>
              </w:rPr>
              <w:t>- torebki z polietylenu z zamknięciem strunowym o wymiarach 40x60mm (+/-30 mm), o grubości nie mniejszej niż 60 mikronów ,op.100 szt.</w:t>
            </w:r>
          </w:p>
        </w:tc>
        <w:tc>
          <w:tcPr>
            <w:tcW w:w="582" w:type="dxa"/>
            <w:vAlign w:val="center"/>
          </w:tcPr>
          <w:p w:rsidR="009F2019" w:rsidRDefault="009F2019" w:rsidP="00C80CD0">
            <w:pPr>
              <w:jc w:val="center"/>
              <w:rPr>
                <w:rFonts w:ascii="Century Gothic" w:hAnsi="Century Gothic"/>
                <w:sz w:val="16"/>
                <w:szCs w:val="16"/>
              </w:rPr>
            </w:pPr>
            <w:r>
              <w:rPr>
                <w:rFonts w:ascii="Century Gothic" w:hAnsi="Century Gothic"/>
                <w:sz w:val="16"/>
                <w:szCs w:val="16"/>
              </w:rPr>
              <w:t xml:space="preserve">op. </w:t>
            </w:r>
          </w:p>
        </w:tc>
        <w:tc>
          <w:tcPr>
            <w:tcW w:w="663" w:type="dxa"/>
            <w:vAlign w:val="center"/>
          </w:tcPr>
          <w:p w:rsidR="009F2019" w:rsidRPr="007F168A" w:rsidRDefault="009F2019" w:rsidP="00C80CD0">
            <w:pPr>
              <w:jc w:val="center"/>
              <w:rPr>
                <w:rFonts w:ascii="Century Gothic" w:hAnsi="Century Gothic"/>
                <w:bCs/>
                <w:sz w:val="16"/>
                <w:szCs w:val="16"/>
              </w:rPr>
            </w:pPr>
            <w:r w:rsidRPr="007F168A">
              <w:rPr>
                <w:rFonts w:ascii="Century Gothic" w:hAnsi="Century Gothic"/>
                <w:bCs/>
                <w:sz w:val="16"/>
                <w:szCs w:val="16"/>
              </w:rPr>
              <w:t>30</w:t>
            </w:r>
          </w:p>
        </w:tc>
        <w:tc>
          <w:tcPr>
            <w:tcW w:w="1336"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529"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293"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Default="009F2019" w:rsidP="00C80CD0">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lastRenderedPageBreak/>
              <w:t>9</w:t>
            </w:r>
          </w:p>
        </w:tc>
        <w:tc>
          <w:tcPr>
            <w:tcW w:w="1578" w:type="dxa"/>
            <w:vAlign w:val="center"/>
          </w:tcPr>
          <w:p w:rsidR="009F2019" w:rsidRDefault="009F2019" w:rsidP="00C80CD0">
            <w:pPr>
              <w:rPr>
                <w:rFonts w:ascii="Century Gothic" w:hAnsi="Century Gothic"/>
                <w:sz w:val="16"/>
                <w:szCs w:val="16"/>
              </w:rPr>
            </w:pPr>
            <w:r>
              <w:rPr>
                <w:rFonts w:ascii="Century Gothic" w:hAnsi="Century Gothic"/>
                <w:sz w:val="16"/>
                <w:szCs w:val="16"/>
              </w:rPr>
              <w:t>Torebki strunowe 150 x 200 mm</w:t>
            </w:r>
          </w:p>
        </w:tc>
        <w:tc>
          <w:tcPr>
            <w:tcW w:w="4917" w:type="dxa"/>
            <w:vAlign w:val="center"/>
          </w:tcPr>
          <w:p w:rsidR="009F2019" w:rsidRDefault="009F2019" w:rsidP="00C80CD0">
            <w:pPr>
              <w:rPr>
                <w:rFonts w:ascii="Century Gothic" w:hAnsi="Century Gothic"/>
                <w:sz w:val="16"/>
                <w:szCs w:val="16"/>
              </w:rPr>
            </w:pPr>
            <w:r>
              <w:rPr>
                <w:rFonts w:ascii="Century Gothic" w:hAnsi="Century Gothic"/>
                <w:sz w:val="16"/>
                <w:szCs w:val="16"/>
              </w:rPr>
              <w:t>- torebki z polietylenu z zamknięciem strunowym o wymiarach 150x200mm (+/-30 mm) o grubości nie mniejszej niż 60 mikronów ,op.100 szt.</w:t>
            </w:r>
          </w:p>
        </w:tc>
        <w:tc>
          <w:tcPr>
            <w:tcW w:w="582" w:type="dxa"/>
            <w:vAlign w:val="center"/>
          </w:tcPr>
          <w:p w:rsidR="009F2019" w:rsidRDefault="009F2019" w:rsidP="00C80CD0">
            <w:pPr>
              <w:jc w:val="center"/>
              <w:rPr>
                <w:rFonts w:ascii="Century Gothic" w:hAnsi="Century Gothic"/>
                <w:sz w:val="16"/>
                <w:szCs w:val="16"/>
              </w:rPr>
            </w:pPr>
            <w:r>
              <w:rPr>
                <w:rFonts w:ascii="Century Gothic" w:hAnsi="Century Gothic"/>
                <w:sz w:val="16"/>
                <w:szCs w:val="16"/>
              </w:rPr>
              <w:t xml:space="preserve">op. </w:t>
            </w:r>
          </w:p>
        </w:tc>
        <w:tc>
          <w:tcPr>
            <w:tcW w:w="663" w:type="dxa"/>
            <w:vAlign w:val="center"/>
          </w:tcPr>
          <w:p w:rsidR="009F2019" w:rsidRPr="007F168A" w:rsidRDefault="009F2019" w:rsidP="00C80CD0">
            <w:pPr>
              <w:jc w:val="center"/>
              <w:rPr>
                <w:rFonts w:ascii="Century Gothic" w:hAnsi="Century Gothic"/>
                <w:bCs/>
                <w:sz w:val="16"/>
                <w:szCs w:val="16"/>
              </w:rPr>
            </w:pPr>
            <w:r w:rsidRPr="007F168A">
              <w:rPr>
                <w:rFonts w:ascii="Century Gothic" w:hAnsi="Century Gothic"/>
                <w:bCs/>
                <w:sz w:val="16"/>
                <w:szCs w:val="16"/>
              </w:rPr>
              <w:t>30</w:t>
            </w:r>
          </w:p>
        </w:tc>
        <w:tc>
          <w:tcPr>
            <w:tcW w:w="1336"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529"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293"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558"/>
        </w:trPr>
        <w:tc>
          <w:tcPr>
            <w:tcW w:w="465" w:type="dxa"/>
            <w:vAlign w:val="center"/>
          </w:tcPr>
          <w:p w:rsidR="009F2019" w:rsidRDefault="009F2019" w:rsidP="00C80CD0">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10</w:t>
            </w:r>
          </w:p>
        </w:tc>
        <w:tc>
          <w:tcPr>
            <w:tcW w:w="1578" w:type="dxa"/>
            <w:vAlign w:val="center"/>
          </w:tcPr>
          <w:p w:rsidR="009F2019" w:rsidRDefault="009F2019" w:rsidP="00C80CD0">
            <w:pPr>
              <w:rPr>
                <w:rFonts w:ascii="Century Gothic" w:hAnsi="Century Gothic"/>
                <w:sz w:val="16"/>
                <w:szCs w:val="16"/>
              </w:rPr>
            </w:pPr>
            <w:r>
              <w:rPr>
                <w:rFonts w:ascii="Century Gothic" w:hAnsi="Century Gothic"/>
                <w:sz w:val="16"/>
                <w:szCs w:val="16"/>
              </w:rPr>
              <w:t>Torebki strunowe 80 x140cm</w:t>
            </w:r>
          </w:p>
        </w:tc>
        <w:tc>
          <w:tcPr>
            <w:tcW w:w="4917" w:type="dxa"/>
            <w:vAlign w:val="center"/>
          </w:tcPr>
          <w:p w:rsidR="009F2019" w:rsidRDefault="009F2019" w:rsidP="00C80CD0">
            <w:pPr>
              <w:rPr>
                <w:rFonts w:ascii="Century Gothic" w:hAnsi="Century Gothic"/>
                <w:sz w:val="16"/>
                <w:szCs w:val="16"/>
              </w:rPr>
            </w:pPr>
            <w:r>
              <w:rPr>
                <w:rFonts w:ascii="Century Gothic" w:hAnsi="Century Gothic"/>
                <w:sz w:val="16"/>
                <w:szCs w:val="16"/>
              </w:rPr>
              <w:t>- torebki z polietylenu z zamknięciem strunowym o wymiarach 80x140mm (+/-30 mm) o grubości nie mniejszej niż 60 mikronów op.100 szt.</w:t>
            </w:r>
          </w:p>
        </w:tc>
        <w:tc>
          <w:tcPr>
            <w:tcW w:w="582" w:type="dxa"/>
            <w:vAlign w:val="center"/>
          </w:tcPr>
          <w:p w:rsidR="009F2019" w:rsidRDefault="009F2019" w:rsidP="00C80CD0">
            <w:pPr>
              <w:jc w:val="center"/>
              <w:rPr>
                <w:rFonts w:ascii="Century Gothic" w:hAnsi="Century Gothic"/>
                <w:sz w:val="16"/>
                <w:szCs w:val="16"/>
              </w:rPr>
            </w:pPr>
            <w:r>
              <w:rPr>
                <w:rFonts w:ascii="Century Gothic" w:hAnsi="Century Gothic"/>
                <w:sz w:val="16"/>
                <w:szCs w:val="16"/>
              </w:rPr>
              <w:t xml:space="preserve">op. </w:t>
            </w:r>
          </w:p>
        </w:tc>
        <w:tc>
          <w:tcPr>
            <w:tcW w:w="663" w:type="dxa"/>
            <w:vAlign w:val="center"/>
          </w:tcPr>
          <w:p w:rsidR="009F2019" w:rsidRPr="007F168A" w:rsidRDefault="009F2019" w:rsidP="00C80CD0">
            <w:pPr>
              <w:jc w:val="center"/>
              <w:rPr>
                <w:rFonts w:ascii="Century Gothic" w:hAnsi="Century Gothic"/>
                <w:bCs/>
                <w:sz w:val="16"/>
                <w:szCs w:val="16"/>
              </w:rPr>
            </w:pPr>
            <w:r w:rsidRPr="007F168A">
              <w:rPr>
                <w:rFonts w:ascii="Century Gothic" w:hAnsi="Century Gothic"/>
                <w:bCs/>
                <w:sz w:val="16"/>
                <w:szCs w:val="16"/>
              </w:rPr>
              <w:t>60</w:t>
            </w:r>
          </w:p>
        </w:tc>
        <w:tc>
          <w:tcPr>
            <w:tcW w:w="1336"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529"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421"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c>
          <w:tcPr>
            <w:tcW w:w="1293" w:type="dxa"/>
          </w:tcPr>
          <w:p w:rsidR="009F2019" w:rsidRDefault="009F2019" w:rsidP="00C80CD0">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025" w:type="dxa"/>
            <w:gridSpan w:val="8"/>
            <w:vAlign w:val="center"/>
          </w:tcPr>
          <w:p w:rsidR="009F2019" w:rsidRDefault="009F2019" w:rsidP="00F117D3">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1-10 kol. 9)</w:t>
            </w:r>
          </w:p>
        </w:tc>
        <w:tc>
          <w:tcPr>
            <w:tcW w:w="1421" w:type="dxa"/>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c>
          <w:tcPr>
            <w:tcW w:w="1293" w:type="dxa"/>
            <w:shd w:val="clear" w:color="auto" w:fill="D9D9D9" w:themeFill="background1" w:themeFillShade="D9"/>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r>
    </w:tbl>
    <w:p w:rsidR="00DC75E0" w:rsidRDefault="00DC75E0" w:rsidP="00913539">
      <w:pPr>
        <w:spacing w:line="360" w:lineRule="auto"/>
        <w:jc w:val="center"/>
        <w:rPr>
          <w:rFonts w:ascii="Century Gothic" w:hAnsi="Century Gothic"/>
          <w:b/>
          <w:sz w:val="20"/>
          <w:szCs w:val="20"/>
          <w:u w:val="single"/>
        </w:rPr>
      </w:pPr>
    </w:p>
    <w:p w:rsidR="00DC75E0" w:rsidRPr="00492D04" w:rsidRDefault="00DC75E0" w:rsidP="00DC75E0">
      <w:pPr>
        <w:rPr>
          <w:rFonts w:ascii="Century Gothic" w:hAnsi="Century Gothic"/>
          <w:b/>
          <w:sz w:val="20"/>
          <w:szCs w:val="20"/>
          <w:u w:val="single"/>
        </w:rPr>
      </w:pPr>
      <w:r w:rsidRPr="00492D04">
        <w:rPr>
          <w:rFonts w:ascii="Century Gothic" w:hAnsi="Century Gothic"/>
          <w:sz w:val="20"/>
          <w:szCs w:val="20"/>
        </w:rPr>
        <w:t xml:space="preserve">Zadanie nr </w:t>
      </w:r>
      <w:r>
        <w:rPr>
          <w:rFonts w:ascii="Century Gothic" w:hAnsi="Century Gothic"/>
          <w:sz w:val="20"/>
          <w:szCs w:val="20"/>
        </w:rPr>
        <w:t>2</w:t>
      </w:r>
      <w:r w:rsidR="00C80CD0">
        <w:rPr>
          <w:rFonts w:ascii="Century Gothic" w:hAnsi="Century Gothic"/>
          <w:sz w:val="20"/>
          <w:szCs w:val="20"/>
        </w:rPr>
        <w:t>1</w:t>
      </w:r>
    </w:p>
    <w:tbl>
      <w:tblPr>
        <w:tblStyle w:val="Tabela-Siatka"/>
        <w:tblW w:w="14739" w:type="dxa"/>
        <w:tblInd w:w="-431" w:type="dxa"/>
        <w:tblLook w:val="04A0" w:firstRow="1" w:lastRow="0" w:firstColumn="1" w:lastColumn="0" w:noHBand="0" w:noVBand="1"/>
      </w:tblPr>
      <w:tblGrid>
        <w:gridCol w:w="465"/>
        <w:gridCol w:w="1820"/>
        <w:gridCol w:w="4686"/>
        <w:gridCol w:w="573"/>
        <w:gridCol w:w="538"/>
        <w:gridCol w:w="1339"/>
        <w:gridCol w:w="955"/>
        <w:gridCol w:w="1633"/>
        <w:gridCol w:w="1430"/>
        <w:gridCol w:w="1300"/>
      </w:tblGrid>
      <w:tr w:rsidR="009F2019" w:rsidRPr="00935387" w:rsidTr="009F2019">
        <w:trPr>
          <w:cantSplit/>
          <w:trHeight w:val="1433"/>
        </w:trPr>
        <w:tc>
          <w:tcPr>
            <w:tcW w:w="46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1820"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68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538" w:type="dxa"/>
            <w:textDirection w:val="btLr"/>
          </w:tcPr>
          <w:p w:rsidR="009F2019" w:rsidRPr="00935387" w:rsidRDefault="009F2019" w:rsidP="00F117D3">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9"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5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3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430"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300" w:type="dxa"/>
          </w:tcPr>
          <w:p w:rsidR="009F2019"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1820"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68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538"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9"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5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3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430"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300"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5" w:type="dxa"/>
            <w:vAlign w:val="center"/>
          </w:tcPr>
          <w:p w:rsidR="009F2019" w:rsidRPr="00D26290" w:rsidRDefault="009F2019" w:rsidP="008948DA">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1</w:t>
            </w:r>
          </w:p>
        </w:tc>
        <w:tc>
          <w:tcPr>
            <w:tcW w:w="1820" w:type="dxa"/>
            <w:vAlign w:val="center"/>
          </w:tcPr>
          <w:p w:rsidR="009F2019" w:rsidRDefault="009F2019" w:rsidP="008948DA">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Test na jony chlorkowe</w:t>
            </w:r>
          </w:p>
        </w:tc>
        <w:tc>
          <w:tcPr>
            <w:tcW w:w="4686" w:type="dxa"/>
            <w:vAlign w:val="center"/>
          </w:tcPr>
          <w:p w:rsidR="009F2019" w:rsidRDefault="009F2019" w:rsidP="008948DA">
            <w:pPr>
              <w:suppressAutoHyphens w:val="0"/>
              <w:autoSpaceDE/>
              <w:autoSpaceDN/>
              <w:textAlignment w:val="auto"/>
              <w:rPr>
                <w:rFonts w:ascii="Century Gothic" w:hAnsi="Century Gothic" w:cs="Times New Roman"/>
                <w:kern w:val="0"/>
                <w:sz w:val="16"/>
                <w:szCs w:val="16"/>
                <w:lang w:eastAsia="pl-PL"/>
              </w:rPr>
            </w:pPr>
            <w:r>
              <w:rPr>
                <w:rFonts w:ascii="Century Gothic" w:hAnsi="Century Gothic"/>
                <w:sz w:val="16"/>
                <w:szCs w:val="16"/>
              </w:rPr>
              <w:t>testy paskowe kolorymetryczne półilościowe pięciostopniowe od 500 do &gt;3000 mg/l Cl- , op.100 szt.</w:t>
            </w:r>
          </w:p>
        </w:tc>
        <w:tc>
          <w:tcPr>
            <w:tcW w:w="573" w:type="dxa"/>
            <w:vAlign w:val="center"/>
          </w:tcPr>
          <w:p w:rsidR="009F2019" w:rsidRDefault="009F2019" w:rsidP="008948DA">
            <w:pPr>
              <w:suppressAutoHyphens w:val="0"/>
              <w:autoSpaceDE/>
              <w:autoSpaceDN/>
              <w:jc w:val="center"/>
              <w:textAlignment w:val="auto"/>
              <w:rPr>
                <w:rFonts w:ascii="Century Gothic" w:hAnsi="Century Gothic" w:cs="Times New Roman"/>
                <w:kern w:val="0"/>
                <w:sz w:val="16"/>
                <w:szCs w:val="16"/>
                <w:lang w:eastAsia="pl-PL"/>
              </w:rPr>
            </w:pPr>
            <w:r>
              <w:rPr>
                <w:rFonts w:ascii="Century Gothic" w:hAnsi="Century Gothic"/>
                <w:sz w:val="16"/>
                <w:szCs w:val="16"/>
              </w:rPr>
              <w:t>op.</w:t>
            </w:r>
          </w:p>
        </w:tc>
        <w:tc>
          <w:tcPr>
            <w:tcW w:w="538" w:type="dxa"/>
            <w:vAlign w:val="center"/>
          </w:tcPr>
          <w:p w:rsidR="009F2019" w:rsidRPr="007F168A" w:rsidRDefault="009F2019" w:rsidP="008948DA">
            <w:pPr>
              <w:jc w:val="center"/>
              <w:rPr>
                <w:rFonts w:ascii="Century Gothic" w:hAnsi="Century Gothic"/>
                <w:bCs/>
                <w:sz w:val="16"/>
                <w:szCs w:val="16"/>
              </w:rPr>
            </w:pPr>
            <w:r w:rsidRPr="007F168A">
              <w:rPr>
                <w:rFonts w:ascii="Century Gothic" w:hAnsi="Century Gothic"/>
                <w:bCs/>
                <w:sz w:val="16"/>
                <w:szCs w:val="16"/>
              </w:rPr>
              <w:t>15</w:t>
            </w:r>
          </w:p>
        </w:tc>
        <w:tc>
          <w:tcPr>
            <w:tcW w:w="1339"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633"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430"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300"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0"/>
        </w:trPr>
        <w:tc>
          <w:tcPr>
            <w:tcW w:w="465" w:type="dxa"/>
            <w:vAlign w:val="center"/>
          </w:tcPr>
          <w:p w:rsidR="009F2019" w:rsidRPr="00D26290" w:rsidRDefault="009F2019" w:rsidP="008948DA">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2</w:t>
            </w:r>
          </w:p>
        </w:tc>
        <w:tc>
          <w:tcPr>
            <w:tcW w:w="1820" w:type="dxa"/>
            <w:vAlign w:val="center"/>
          </w:tcPr>
          <w:p w:rsidR="009F2019" w:rsidRDefault="009F2019" w:rsidP="008948DA">
            <w:pPr>
              <w:rPr>
                <w:rFonts w:ascii="Century Gothic" w:hAnsi="Century Gothic"/>
                <w:sz w:val="16"/>
                <w:szCs w:val="16"/>
              </w:rPr>
            </w:pPr>
            <w:r>
              <w:rPr>
                <w:rFonts w:ascii="Century Gothic" w:hAnsi="Century Gothic"/>
                <w:sz w:val="16"/>
                <w:szCs w:val="16"/>
              </w:rPr>
              <w:t xml:space="preserve">Test na jony siarczanowe </w:t>
            </w:r>
          </w:p>
        </w:tc>
        <w:tc>
          <w:tcPr>
            <w:tcW w:w="4686" w:type="dxa"/>
            <w:vAlign w:val="center"/>
          </w:tcPr>
          <w:p w:rsidR="009F2019" w:rsidRDefault="009F2019" w:rsidP="008948DA">
            <w:pPr>
              <w:rPr>
                <w:rFonts w:ascii="Century Gothic" w:hAnsi="Century Gothic"/>
                <w:sz w:val="18"/>
                <w:szCs w:val="18"/>
              </w:rPr>
            </w:pPr>
            <w:r>
              <w:rPr>
                <w:rFonts w:ascii="Century Gothic" w:hAnsi="Century Gothic"/>
                <w:sz w:val="18"/>
                <w:szCs w:val="18"/>
              </w:rPr>
              <w:t>testy paskowe kolorymetryczne półilościowe pięciostopniowe od 200 do &gt;1600 mg/l SO42- , op.100 szt.</w:t>
            </w:r>
          </w:p>
        </w:tc>
        <w:tc>
          <w:tcPr>
            <w:tcW w:w="573" w:type="dxa"/>
            <w:vAlign w:val="center"/>
          </w:tcPr>
          <w:p w:rsidR="009F2019" w:rsidRDefault="009F2019" w:rsidP="008948DA">
            <w:pPr>
              <w:jc w:val="center"/>
              <w:rPr>
                <w:rFonts w:ascii="Century Gothic" w:hAnsi="Century Gothic"/>
                <w:sz w:val="16"/>
                <w:szCs w:val="16"/>
              </w:rPr>
            </w:pPr>
            <w:r>
              <w:rPr>
                <w:rFonts w:ascii="Century Gothic" w:hAnsi="Century Gothic"/>
                <w:sz w:val="16"/>
                <w:szCs w:val="16"/>
              </w:rPr>
              <w:t xml:space="preserve">op. </w:t>
            </w:r>
          </w:p>
        </w:tc>
        <w:tc>
          <w:tcPr>
            <w:tcW w:w="538" w:type="dxa"/>
            <w:vAlign w:val="center"/>
          </w:tcPr>
          <w:p w:rsidR="009F2019" w:rsidRPr="007F168A" w:rsidRDefault="009F2019" w:rsidP="008948DA">
            <w:pPr>
              <w:jc w:val="center"/>
              <w:rPr>
                <w:rFonts w:ascii="Century Gothic" w:hAnsi="Century Gothic"/>
                <w:bCs/>
                <w:sz w:val="16"/>
                <w:szCs w:val="16"/>
              </w:rPr>
            </w:pPr>
            <w:r w:rsidRPr="007F168A">
              <w:rPr>
                <w:rFonts w:ascii="Century Gothic" w:hAnsi="Century Gothic"/>
                <w:bCs/>
                <w:sz w:val="16"/>
                <w:szCs w:val="16"/>
              </w:rPr>
              <w:t>15</w:t>
            </w:r>
          </w:p>
        </w:tc>
        <w:tc>
          <w:tcPr>
            <w:tcW w:w="1339"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633"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430"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300"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33"/>
        </w:trPr>
        <w:tc>
          <w:tcPr>
            <w:tcW w:w="465" w:type="dxa"/>
            <w:vAlign w:val="center"/>
          </w:tcPr>
          <w:p w:rsidR="009F2019" w:rsidRPr="00D26290" w:rsidRDefault="009F2019" w:rsidP="008948DA">
            <w:pPr>
              <w:pStyle w:val="Akapitzlist"/>
              <w:tabs>
                <w:tab w:val="left" w:pos="6435"/>
              </w:tabs>
              <w:autoSpaceDN/>
              <w:spacing w:line="360" w:lineRule="auto"/>
              <w:ind w:left="0"/>
              <w:jc w:val="center"/>
              <w:rPr>
                <w:rFonts w:ascii="Century Gothic" w:hAnsi="Century Gothic"/>
                <w:bCs/>
                <w:kern w:val="1"/>
                <w:sz w:val="20"/>
                <w:szCs w:val="20"/>
              </w:rPr>
            </w:pPr>
            <w:r>
              <w:rPr>
                <w:rFonts w:ascii="Century Gothic" w:hAnsi="Century Gothic"/>
                <w:bCs/>
                <w:kern w:val="1"/>
                <w:sz w:val="20"/>
                <w:szCs w:val="20"/>
              </w:rPr>
              <w:t>3</w:t>
            </w:r>
          </w:p>
        </w:tc>
        <w:tc>
          <w:tcPr>
            <w:tcW w:w="1820" w:type="dxa"/>
            <w:vAlign w:val="center"/>
          </w:tcPr>
          <w:p w:rsidR="009F2019" w:rsidRDefault="009F2019" w:rsidP="008948DA">
            <w:pPr>
              <w:rPr>
                <w:rFonts w:ascii="Century Gothic" w:hAnsi="Century Gothic"/>
                <w:sz w:val="16"/>
                <w:szCs w:val="16"/>
              </w:rPr>
            </w:pPr>
            <w:r>
              <w:rPr>
                <w:rFonts w:ascii="Century Gothic" w:hAnsi="Century Gothic"/>
                <w:sz w:val="16"/>
                <w:szCs w:val="16"/>
              </w:rPr>
              <w:t>Papierki wskaźnikowe uniwersalne ph</w:t>
            </w:r>
          </w:p>
        </w:tc>
        <w:tc>
          <w:tcPr>
            <w:tcW w:w="4686" w:type="dxa"/>
            <w:vAlign w:val="center"/>
          </w:tcPr>
          <w:p w:rsidR="009F2019" w:rsidRDefault="009F2019" w:rsidP="008948DA">
            <w:pPr>
              <w:rPr>
                <w:rFonts w:ascii="Century Gothic" w:hAnsi="Century Gothic"/>
                <w:color w:val="auto"/>
                <w:sz w:val="16"/>
                <w:szCs w:val="16"/>
              </w:rPr>
            </w:pPr>
            <w:r>
              <w:rPr>
                <w:rFonts w:ascii="Century Gothic" w:hAnsi="Century Gothic"/>
                <w:sz w:val="16"/>
                <w:szCs w:val="16"/>
              </w:rPr>
              <w:t xml:space="preserve">papierki wskażnikowe do identyfikacji pH, w zakresie od 0 do 14 pH, opakowanie 100szt., </w:t>
            </w:r>
          </w:p>
        </w:tc>
        <w:tc>
          <w:tcPr>
            <w:tcW w:w="573" w:type="dxa"/>
            <w:vAlign w:val="center"/>
          </w:tcPr>
          <w:p w:rsidR="009F2019" w:rsidRDefault="009F2019" w:rsidP="008948DA">
            <w:pPr>
              <w:jc w:val="center"/>
              <w:rPr>
                <w:rFonts w:ascii="Century Gothic" w:hAnsi="Century Gothic"/>
                <w:sz w:val="16"/>
                <w:szCs w:val="16"/>
              </w:rPr>
            </w:pPr>
            <w:r>
              <w:rPr>
                <w:rFonts w:ascii="Century Gothic" w:hAnsi="Century Gothic"/>
                <w:sz w:val="16"/>
                <w:szCs w:val="16"/>
              </w:rPr>
              <w:t xml:space="preserve">op. </w:t>
            </w:r>
          </w:p>
        </w:tc>
        <w:tc>
          <w:tcPr>
            <w:tcW w:w="538" w:type="dxa"/>
            <w:vAlign w:val="center"/>
          </w:tcPr>
          <w:p w:rsidR="009F2019" w:rsidRPr="007F168A" w:rsidRDefault="009F2019" w:rsidP="008948DA">
            <w:pPr>
              <w:jc w:val="center"/>
              <w:rPr>
                <w:rFonts w:ascii="Century Gothic" w:hAnsi="Century Gothic"/>
                <w:bCs/>
                <w:sz w:val="16"/>
                <w:szCs w:val="16"/>
              </w:rPr>
            </w:pPr>
            <w:r w:rsidRPr="007F168A">
              <w:rPr>
                <w:rFonts w:ascii="Century Gothic" w:hAnsi="Century Gothic"/>
                <w:bCs/>
                <w:sz w:val="16"/>
                <w:szCs w:val="16"/>
              </w:rPr>
              <w:t>50</w:t>
            </w:r>
          </w:p>
        </w:tc>
        <w:tc>
          <w:tcPr>
            <w:tcW w:w="1339"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633"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430"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300"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009" w:type="dxa"/>
            <w:gridSpan w:val="8"/>
            <w:vAlign w:val="center"/>
          </w:tcPr>
          <w:p w:rsidR="009F2019" w:rsidRDefault="009F2019" w:rsidP="00F117D3">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1-3 kol. 9)</w:t>
            </w:r>
          </w:p>
        </w:tc>
        <w:tc>
          <w:tcPr>
            <w:tcW w:w="1430" w:type="dxa"/>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c>
          <w:tcPr>
            <w:tcW w:w="1300" w:type="dxa"/>
            <w:shd w:val="clear" w:color="auto" w:fill="D9D9D9" w:themeFill="background1" w:themeFillShade="D9"/>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r>
    </w:tbl>
    <w:p w:rsidR="007F168A" w:rsidRDefault="007F168A" w:rsidP="00913539">
      <w:pPr>
        <w:spacing w:line="360" w:lineRule="auto"/>
        <w:jc w:val="center"/>
        <w:rPr>
          <w:rFonts w:ascii="Century Gothic" w:hAnsi="Century Gothic"/>
          <w:b/>
          <w:sz w:val="20"/>
          <w:szCs w:val="20"/>
          <w:u w:val="single"/>
        </w:rPr>
      </w:pPr>
    </w:p>
    <w:p w:rsidR="007F168A" w:rsidRPr="00492D04" w:rsidRDefault="007F168A" w:rsidP="007F168A">
      <w:pPr>
        <w:rPr>
          <w:rFonts w:ascii="Century Gothic" w:hAnsi="Century Gothic"/>
          <w:b/>
          <w:sz w:val="20"/>
          <w:szCs w:val="20"/>
          <w:u w:val="single"/>
        </w:rPr>
      </w:pPr>
      <w:r w:rsidRPr="00492D04">
        <w:rPr>
          <w:rFonts w:ascii="Century Gothic" w:hAnsi="Century Gothic"/>
          <w:sz w:val="20"/>
          <w:szCs w:val="20"/>
        </w:rPr>
        <w:t xml:space="preserve">Zadanie nr </w:t>
      </w:r>
      <w:r>
        <w:rPr>
          <w:rFonts w:ascii="Century Gothic" w:hAnsi="Century Gothic"/>
          <w:sz w:val="20"/>
          <w:szCs w:val="20"/>
        </w:rPr>
        <w:t>2</w:t>
      </w:r>
      <w:r w:rsidR="008948DA">
        <w:rPr>
          <w:rFonts w:ascii="Century Gothic" w:hAnsi="Century Gothic"/>
          <w:sz w:val="20"/>
          <w:szCs w:val="20"/>
        </w:rPr>
        <w:t>2</w:t>
      </w:r>
    </w:p>
    <w:tbl>
      <w:tblPr>
        <w:tblStyle w:val="Tabela-Siatka"/>
        <w:tblW w:w="14739" w:type="dxa"/>
        <w:tblInd w:w="-431" w:type="dxa"/>
        <w:tblLook w:val="04A0" w:firstRow="1" w:lastRow="0" w:firstColumn="1" w:lastColumn="0" w:noHBand="0" w:noVBand="1"/>
      </w:tblPr>
      <w:tblGrid>
        <w:gridCol w:w="466"/>
        <w:gridCol w:w="2341"/>
        <w:gridCol w:w="4619"/>
        <w:gridCol w:w="573"/>
        <w:gridCol w:w="611"/>
        <w:gridCol w:w="1336"/>
        <w:gridCol w:w="983"/>
        <w:gridCol w:w="1512"/>
        <w:gridCol w:w="1189"/>
        <w:gridCol w:w="1109"/>
      </w:tblGrid>
      <w:tr w:rsidR="009F2019" w:rsidRPr="00935387" w:rsidTr="009F2019">
        <w:trPr>
          <w:cantSplit/>
          <w:trHeight w:val="1433"/>
        </w:trPr>
        <w:tc>
          <w:tcPr>
            <w:tcW w:w="46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341"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66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14" w:type="dxa"/>
            <w:textDirection w:val="btLr"/>
          </w:tcPr>
          <w:p w:rsidR="009F2019" w:rsidRPr="00935387" w:rsidRDefault="009F2019" w:rsidP="00F117D3">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84"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51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19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050" w:type="dxa"/>
          </w:tcPr>
          <w:p w:rsidR="009F2019"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341"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66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614"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84"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51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19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050"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6" w:type="dxa"/>
            <w:vAlign w:val="center"/>
          </w:tcPr>
          <w:p w:rsidR="009F2019" w:rsidRPr="00D26290" w:rsidRDefault="009F2019" w:rsidP="008948DA">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1</w:t>
            </w:r>
          </w:p>
        </w:tc>
        <w:tc>
          <w:tcPr>
            <w:tcW w:w="2341" w:type="dxa"/>
            <w:vAlign w:val="center"/>
          </w:tcPr>
          <w:p w:rsidR="009F2019" w:rsidRDefault="009F2019" w:rsidP="008948DA">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Testy paskowe do ujawniania krwi op. 50 szt. HEMOPHAN Test</w:t>
            </w:r>
          </w:p>
        </w:tc>
        <w:tc>
          <w:tcPr>
            <w:tcW w:w="4665" w:type="dxa"/>
            <w:vAlign w:val="center"/>
          </w:tcPr>
          <w:p w:rsidR="009F2019" w:rsidRDefault="009F2019" w:rsidP="008948DA">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 xml:space="preserve">Szybkie testy HEMOPHAN Test lub równoważne - stosowane w kryminalistyce do enzymatycznego ujawniania śladów krwi metodą kontaktową (dotykową), - w postaci gotowych  do użycia jednowskaźnikowych pasków testowych, - dające barwną reakcję enzymatyczną w obecności </w:t>
            </w:r>
            <w:r>
              <w:rPr>
                <w:rFonts w:ascii="Century Gothic" w:hAnsi="Century Gothic"/>
                <w:sz w:val="16"/>
                <w:szCs w:val="16"/>
              </w:rPr>
              <w:lastRenderedPageBreak/>
              <w:t xml:space="preserve">hemoglobiny, - o wysokiej czułości (wykrywalność od poziomu 5 erytrocytów w 1 µl próbki), - pochodzące z najnowszej serii produkcyjnej oraz utrzymujące wymaganą czułość reakcji przez  co najmniej 1 rok od daty odbioru jakościowo - ilościowego, z uwagi na szczególne ich przeznaczenie (do wykrywania śladowej zawartości krwi w śladach biologicznych), - konfekcjonowane fabrycznie, po 50 sztuk, w hermetycznie zamkniętych opakowaniach, opatrzonych numerem serii i datą ważności.Hemophan op. 50 szt </w:t>
            </w:r>
          </w:p>
        </w:tc>
        <w:tc>
          <w:tcPr>
            <w:tcW w:w="573" w:type="dxa"/>
            <w:vAlign w:val="center"/>
          </w:tcPr>
          <w:p w:rsidR="009F2019" w:rsidRDefault="009F2019" w:rsidP="008948DA">
            <w:pPr>
              <w:suppressAutoHyphens w:val="0"/>
              <w:autoSpaceDE/>
              <w:autoSpaceDN/>
              <w:jc w:val="center"/>
              <w:textAlignment w:val="auto"/>
              <w:rPr>
                <w:rFonts w:ascii="Century Gothic" w:hAnsi="Century Gothic" w:cs="Times New Roman"/>
                <w:kern w:val="0"/>
                <w:sz w:val="16"/>
                <w:szCs w:val="16"/>
                <w:lang w:eastAsia="pl-PL"/>
              </w:rPr>
            </w:pPr>
            <w:r>
              <w:rPr>
                <w:rFonts w:ascii="Century Gothic" w:hAnsi="Century Gothic"/>
                <w:sz w:val="16"/>
                <w:szCs w:val="16"/>
              </w:rPr>
              <w:lastRenderedPageBreak/>
              <w:t>op.</w:t>
            </w:r>
          </w:p>
        </w:tc>
        <w:tc>
          <w:tcPr>
            <w:tcW w:w="614" w:type="dxa"/>
            <w:vAlign w:val="center"/>
          </w:tcPr>
          <w:p w:rsidR="009F2019" w:rsidRPr="007F168A" w:rsidRDefault="009F2019" w:rsidP="008948DA">
            <w:pPr>
              <w:jc w:val="center"/>
              <w:rPr>
                <w:rFonts w:ascii="Century Gothic" w:hAnsi="Century Gothic"/>
                <w:bCs/>
                <w:sz w:val="16"/>
                <w:szCs w:val="16"/>
              </w:rPr>
            </w:pPr>
            <w:r w:rsidRPr="007F168A">
              <w:rPr>
                <w:rFonts w:ascii="Century Gothic" w:hAnsi="Century Gothic"/>
                <w:bCs/>
                <w:sz w:val="16"/>
                <w:szCs w:val="16"/>
              </w:rPr>
              <w:t>24</w:t>
            </w:r>
          </w:p>
        </w:tc>
        <w:tc>
          <w:tcPr>
            <w:tcW w:w="1336"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515"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195"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050"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130"/>
        </w:trPr>
        <w:tc>
          <w:tcPr>
            <w:tcW w:w="466" w:type="dxa"/>
            <w:vAlign w:val="center"/>
          </w:tcPr>
          <w:p w:rsidR="009F2019" w:rsidRPr="00D26290" w:rsidRDefault="009F2019" w:rsidP="008948DA">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lastRenderedPageBreak/>
              <w:t>2</w:t>
            </w:r>
          </w:p>
        </w:tc>
        <w:tc>
          <w:tcPr>
            <w:tcW w:w="2341" w:type="dxa"/>
            <w:vAlign w:val="center"/>
          </w:tcPr>
          <w:p w:rsidR="009F2019" w:rsidRDefault="009F2019" w:rsidP="008948DA">
            <w:pPr>
              <w:rPr>
                <w:rFonts w:ascii="Century Gothic" w:hAnsi="Century Gothic"/>
                <w:sz w:val="16"/>
                <w:szCs w:val="16"/>
              </w:rPr>
            </w:pPr>
            <w:r>
              <w:rPr>
                <w:rFonts w:ascii="Century Gothic" w:hAnsi="Century Gothic"/>
                <w:sz w:val="16"/>
                <w:szCs w:val="16"/>
              </w:rPr>
              <w:t>Testy immunochromatograficzne do ujawniania krwi ludzkiej op. 25 szt. Testy typu FOB</w:t>
            </w:r>
          </w:p>
        </w:tc>
        <w:tc>
          <w:tcPr>
            <w:tcW w:w="4665" w:type="dxa"/>
            <w:vAlign w:val="center"/>
          </w:tcPr>
          <w:p w:rsidR="009F2019" w:rsidRDefault="009F2019" w:rsidP="008948DA">
            <w:pPr>
              <w:rPr>
                <w:rFonts w:ascii="Century Gothic" w:hAnsi="Century Gothic"/>
                <w:sz w:val="16"/>
                <w:szCs w:val="16"/>
              </w:rPr>
            </w:pPr>
            <w:r>
              <w:rPr>
                <w:rFonts w:ascii="Century Gothic" w:hAnsi="Century Gothic"/>
                <w:sz w:val="16"/>
                <w:szCs w:val="16"/>
              </w:rPr>
              <w:t>Testy typu FOB do ujawniania krwi ludzkiej lub równoważne - gotowe do użycia płytki immunochromatograficzne, stosowane w kryminalistyce do ujawniania krwi ludzkiej w śladach biologicznych, specyficzne dla hemoglobiny ludzkiej, o wysokiej czułości (wykrywalność ≤50 ng/ml próbki) pochodzące z najnowszej serii produkcyjnej i zachowujące wymaganą czułość detekcji przez co najmniej 1 rok od daty odbioru jakościowo-ilościowego, z uwagi na szczególne ich przeznaczenie (do wykrywania śladowych zawartości krwi w śladach biologicznych), jednostkowo hermetycznie foliowane, opatrzone numerem serii i datą ważności, z dołączonym buforem ekstrakcyjnym w ilościach równych ilościom testów, konfekcjonowanym w buteleczkach umożliwiających zmniejszenie jego objętości przed wykonaniem testu oraz umieszczeniem w nim próbki o wielkości nie mniejszej niż 0,5cm, testy konfekcjonowane fabrycznie, po 25 sztuk w jednym jednostkowym opakowaniu, opatrzonym numerem serii i datą ważności.</w:t>
            </w:r>
          </w:p>
        </w:tc>
        <w:tc>
          <w:tcPr>
            <w:tcW w:w="573" w:type="dxa"/>
            <w:vAlign w:val="center"/>
          </w:tcPr>
          <w:p w:rsidR="009F2019" w:rsidRDefault="009F2019" w:rsidP="008948DA">
            <w:pPr>
              <w:jc w:val="center"/>
              <w:rPr>
                <w:rFonts w:ascii="Century Gothic" w:hAnsi="Century Gothic"/>
                <w:sz w:val="16"/>
                <w:szCs w:val="16"/>
              </w:rPr>
            </w:pPr>
            <w:r>
              <w:rPr>
                <w:rFonts w:ascii="Century Gothic" w:hAnsi="Century Gothic"/>
                <w:sz w:val="16"/>
                <w:szCs w:val="16"/>
              </w:rPr>
              <w:t xml:space="preserve">op. </w:t>
            </w:r>
          </w:p>
        </w:tc>
        <w:tc>
          <w:tcPr>
            <w:tcW w:w="614" w:type="dxa"/>
            <w:vAlign w:val="center"/>
          </w:tcPr>
          <w:p w:rsidR="009F2019" w:rsidRPr="007F168A" w:rsidRDefault="009F2019" w:rsidP="008948DA">
            <w:pPr>
              <w:jc w:val="center"/>
              <w:rPr>
                <w:rFonts w:ascii="Century Gothic" w:hAnsi="Century Gothic"/>
                <w:bCs/>
                <w:sz w:val="16"/>
                <w:szCs w:val="16"/>
              </w:rPr>
            </w:pPr>
            <w:r w:rsidRPr="007F168A">
              <w:rPr>
                <w:rFonts w:ascii="Century Gothic" w:hAnsi="Century Gothic"/>
                <w:bCs/>
                <w:sz w:val="16"/>
                <w:szCs w:val="16"/>
              </w:rPr>
              <w:t>12</w:t>
            </w:r>
          </w:p>
        </w:tc>
        <w:tc>
          <w:tcPr>
            <w:tcW w:w="1336"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984"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515"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195"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c>
          <w:tcPr>
            <w:tcW w:w="1050" w:type="dxa"/>
          </w:tcPr>
          <w:p w:rsidR="009F2019" w:rsidRDefault="009F2019" w:rsidP="008948D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494" w:type="dxa"/>
            <w:gridSpan w:val="8"/>
            <w:vAlign w:val="center"/>
          </w:tcPr>
          <w:p w:rsidR="009F2019" w:rsidRDefault="009F2019" w:rsidP="00F117D3">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1-2 kol. 9)</w:t>
            </w:r>
          </w:p>
        </w:tc>
        <w:tc>
          <w:tcPr>
            <w:tcW w:w="1195" w:type="dxa"/>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c>
          <w:tcPr>
            <w:tcW w:w="1050" w:type="dxa"/>
            <w:shd w:val="clear" w:color="auto" w:fill="D9D9D9" w:themeFill="background1" w:themeFillShade="D9"/>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r>
    </w:tbl>
    <w:p w:rsidR="008948DA" w:rsidRDefault="008948DA" w:rsidP="007F168A">
      <w:pPr>
        <w:rPr>
          <w:rFonts w:ascii="Century Gothic" w:hAnsi="Century Gothic"/>
          <w:sz w:val="20"/>
          <w:szCs w:val="20"/>
        </w:rPr>
      </w:pPr>
    </w:p>
    <w:p w:rsidR="009F2019" w:rsidRDefault="009F2019" w:rsidP="007F168A">
      <w:pPr>
        <w:rPr>
          <w:rFonts w:ascii="Century Gothic" w:hAnsi="Century Gothic"/>
          <w:sz w:val="20"/>
          <w:szCs w:val="20"/>
        </w:rPr>
        <w:sectPr w:rsidR="009F2019" w:rsidSect="00942058">
          <w:pgSz w:w="16838" w:h="11906" w:orient="landscape"/>
          <w:pgMar w:top="993" w:right="1103" w:bottom="993" w:left="1417" w:header="708" w:footer="336" w:gutter="0"/>
          <w:cols w:space="708"/>
          <w:titlePg/>
          <w:docGrid w:linePitch="360"/>
        </w:sectPr>
      </w:pPr>
    </w:p>
    <w:p w:rsidR="007F168A" w:rsidRPr="00492D04" w:rsidRDefault="007F168A" w:rsidP="007F168A">
      <w:pPr>
        <w:rPr>
          <w:rFonts w:ascii="Century Gothic" w:hAnsi="Century Gothic"/>
          <w:b/>
          <w:sz w:val="20"/>
          <w:szCs w:val="20"/>
          <w:u w:val="single"/>
        </w:rPr>
      </w:pPr>
      <w:r w:rsidRPr="00492D04">
        <w:rPr>
          <w:rFonts w:ascii="Century Gothic" w:hAnsi="Century Gothic"/>
          <w:sz w:val="20"/>
          <w:szCs w:val="20"/>
        </w:rPr>
        <w:lastRenderedPageBreak/>
        <w:t xml:space="preserve">Zadanie nr </w:t>
      </w:r>
      <w:r>
        <w:rPr>
          <w:rFonts w:ascii="Century Gothic" w:hAnsi="Century Gothic"/>
          <w:sz w:val="20"/>
          <w:szCs w:val="20"/>
        </w:rPr>
        <w:t>2</w:t>
      </w:r>
      <w:r w:rsidR="008948DA">
        <w:rPr>
          <w:rFonts w:ascii="Century Gothic" w:hAnsi="Century Gothic"/>
          <w:sz w:val="20"/>
          <w:szCs w:val="20"/>
        </w:rPr>
        <w:t>3</w:t>
      </w:r>
    </w:p>
    <w:tbl>
      <w:tblPr>
        <w:tblStyle w:val="Tabela-Siatka"/>
        <w:tblW w:w="14739" w:type="dxa"/>
        <w:tblInd w:w="-431" w:type="dxa"/>
        <w:tblLook w:val="04A0" w:firstRow="1" w:lastRow="0" w:firstColumn="1" w:lastColumn="0" w:noHBand="0" w:noVBand="1"/>
      </w:tblPr>
      <w:tblGrid>
        <w:gridCol w:w="466"/>
        <w:gridCol w:w="2337"/>
        <w:gridCol w:w="4241"/>
        <w:gridCol w:w="573"/>
        <w:gridCol w:w="651"/>
        <w:gridCol w:w="1336"/>
        <w:gridCol w:w="958"/>
        <w:gridCol w:w="1597"/>
        <w:gridCol w:w="1363"/>
        <w:gridCol w:w="1217"/>
      </w:tblGrid>
      <w:tr w:rsidR="009F2019" w:rsidRPr="00935387" w:rsidTr="009F2019">
        <w:trPr>
          <w:cantSplit/>
          <w:trHeight w:val="1433"/>
        </w:trPr>
        <w:tc>
          <w:tcPr>
            <w:tcW w:w="46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337"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241"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51" w:type="dxa"/>
            <w:textDirection w:val="btLr"/>
          </w:tcPr>
          <w:p w:rsidR="009F2019" w:rsidRPr="00935387" w:rsidRDefault="009F2019" w:rsidP="00F117D3">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58"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597"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36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17" w:type="dxa"/>
          </w:tcPr>
          <w:p w:rsidR="009F2019"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c>
          <w:tcPr>
            <w:tcW w:w="46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337"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241"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651"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58"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597"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36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17"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trHeight w:val="500"/>
        </w:trPr>
        <w:tc>
          <w:tcPr>
            <w:tcW w:w="466" w:type="dxa"/>
            <w:vAlign w:val="center"/>
          </w:tcPr>
          <w:p w:rsidR="009F2019" w:rsidRPr="00D26290" w:rsidRDefault="009F2019" w:rsidP="00F117D3">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1</w:t>
            </w:r>
          </w:p>
        </w:tc>
        <w:tc>
          <w:tcPr>
            <w:tcW w:w="2337" w:type="dxa"/>
            <w:vAlign w:val="center"/>
          </w:tcPr>
          <w:p w:rsidR="009F2019" w:rsidRDefault="009F2019" w:rsidP="008948DA">
            <w:pPr>
              <w:suppressAutoHyphens w:val="0"/>
              <w:autoSpaceDE/>
              <w:autoSpaceDN/>
              <w:textAlignment w:val="auto"/>
              <w:rPr>
                <w:rFonts w:ascii="Century Gothic" w:hAnsi="Century Gothic" w:cs="Times New Roman"/>
                <w:kern w:val="0"/>
                <w:sz w:val="16"/>
                <w:szCs w:val="16"/>
                <w:lang w:eastAsia="pl-PL"/>
              </w:rPr>
            </w:pPr>
            <w:r>
              <w:rPr>
                <w:rFonts w:ascii="Century Gothic" w:hAnsi="Century Gothic"/>
                <w:sz w:val="16"/>
                <w:szCs w:val="16"/>
              </w:rPr>
              <w:t>Test immunochromatograficzny do wykrywania ludzkiej alfa-amylazy ślinowej RSID SALIVA prod. Independent Forensics  op. 25szt.</w:t>
            </w:r>
          </w:p>
          <w:p w:rsidR="009F2019" w:rsidRDefault="009F2019" w:rsidP="00F117D3">
            <w:pPr>
              <w:suppressAutoHyphens w:val="0"/>
              <w:autoSpaceDE/>
              <w:autoSpaceDN/>
              <w:textAlignment w:val="auto"/>
              <w:rPr>
                <w:rFonts w:ascii="Century Gothic" w:hAnsi="Century Gothic" w:cs="Times New Roman"/>
                <w:color w:val="auto"/>
                <w:kern w:val="0"/>
                <w:sz w:val="16"/>
                <w:szCs w:val="16"/>
                <w:lang w:eastAsia="pl-PL"/>
              </w:rPr>
            </w:pPr>
          </w:p>
        </w:tc>
        <w:tc>
          <w:tcPr>
            <w:tcW w:w="4241" w:type="dxa"/>
            <w:vAlign w:val="center"/>
          </w:tcPr>
          <w:p w:rsidR="009F2019" w:rsidRPr="008948DA" w:rsidRDefault="009F2019" w:rsidP="008948DA">
            <w:pPr>
              <w:suppressAutoHyphens w:val="0"/>
              <w:autoSpaceDE/>
              <w:autoSpaceDN/>
              <w:textAlignment w:val="auto"/>
              <w:rPr>
                <w:rFonts w:ascii="Century Gothic" w:hAnsi="Century Gothic"/>
                <w:sz w:val="16"/>
                <w:szCs w:val="16"/>
              </w:rPr>
            </w:pPr>
            <w:r w:rsidRPr="008948DA">
              <w:rPr>
                <w:rFonts w:ascii="Century Gothic" w:hAnsi="Century Gothic"/>
                <w:sz w:val="16"/>
                <w:szCs w:val="16"/>
              </w:rPr>
              <w:t>Test do ujawniania śliny RSIDTM Saliva lub równoważny:                                                           - produkowany dla celów medycy sądowej i kryminalistyki,</w:t>
            </w:r>
          </w:p>
          <w:p w:rsidR="009F2019" w:rsidRPr="008948DA" w:rsidRDefault="009F2019" w:rsidP="008948DA">
            <w:pPr>
              <w:suppressAutoHyphens w:val="0"/>
              <w:autoSpaceDE/>
              <w:autoSpaceDN/>
              <w:textAlignment w:val="auto"/>
              <w:rPr>
                <w:rFonts w:ascii="Century Gothic" w:hAnsi="Century Gothic"/>
                <w:sz w:val="16"/>
                <w:szCs w:val="16"/>
              </w:rPr>
            </w:pPr>
            <w:r w:rsidRPr="008948DA">
              <w:rPr>
                <w:rFonts w:ascii="Century Gothic" w:hAnsi="Century Gothic"/>
                <w:sz w:val="16"/>
                <w:szCs w:val="16"/>
              </w:rPr>
              <w:t>- służący do ujawniania zaschniętych śladów śliny na różnych powierzchniach,</w:t>
            </w:r>
          </w:p>
          <w:p w:rsidR="009F2019" w:rsidRPr="008948DA" w:rsidRDefault="009F2019" w:rsidP="008948DA">
            <w:pPr>
              <w:suppressAutoHyphens w:val="0"/>
              <w:autoSpaceDE/>
              <w:autoSpaceDN/>
              <w:textAlignment w:val="auto"/>
              <w:rPr>
                <w:rFonts w:ascii="Century Gothic" w:hAnsi="Century Gothic"/>
                <w:sz w:val="16"/>
                <w:szCs w:val="16"/>
              </w:rPr>
            </w:pPr>
            <w:r w:rsidRPr="008948DA">
              <w:rPr>
                <w:rFonts w:ascii="Century Gothic" w:hAnsi="Century Gothic"/>
                <w:sz w:val="16"/>
                <w:szCs w:val="16"/>
              </w:rPr>
              <w:t>- konfekcjonowany fabrycznie w opakowaniu 25 testów zawierający wszystkie niezbędne odczynniki do przeprowadzenia testów pochodzące z najnowszej serii produkcyjnej,</w:t>
            </w:r>
          </w:p>
          <w:p w:rsidR="009F2019" w:rsidRPr="007F168A" w:rsidRDefault="009F2019" w:rsidP="008948DA">
            <w:pPr>
              <w:suppressAutoHyphens w:val="0"/>
              <w:autoSpaceDE/>
              <w:autoSpaceDN/>
              <w:textAlignment w:val="auto"/>
              <w:rPr>
                <w:rFonts w:ascii="Century Gothic" w:hAnsi="Century Gothic" w:cs="Times New Roman"/>
                <w:kern w:val="0"/>
                <w:sz w:val="16"/>
                <w:szCs w:val="16"/>
                <w:lang w:eastAsia="pl-PL"/>
              </w:rPr>
            </w:pPr>
            <w:r w:rsidRPr="008948DA">
              <w:rPr>
                <w:rFonts w:ascii="Century Gothic" w:hAnsi="Century Gothic"/>
                <w:sz w:val="16"/>
                <w:szCs w:val="16"/>
              </w:rPr>
              <w:t>-  utrzymujące wymaganą czułość reakcji przez co najmniej 1 rok od daty odbioru jakościowo-ilościowego</w:t>
            </w:r>
          </w:p>
        </w:tc>
        <w:tc>
          <w:tcPr>
            <w:tcW w:w="573" w:type="dxa"/>
            <w:vAlign w:val="center"/>
          </w:tcPr>
          <w:p w:rsidR="009F2019" w:rsidRDefault="009F2019" w:rsidP="00F117D3">
            <w:pPr>
              <w:suppressAutoHyphens w:val="0"/>
              <w:autoSpaceDE/>
              <w:autoSpaceDN/>
              <w:jc w:val="center"/>
              <w:textAlignment w:val="auto"/>
              <w:rPr>
                <w:rFonts w:ascii="Century Gothic" w:hAnsi="Century Gothic" w:cs="Times New Roman"/>
                <w:kern w:val="0"/>
                <w:sz w:val="16"/>
                <w:szCs w:val="16"/>
                <w:lang w:eastAsia="pl-PL"/>
              </w:rPr>
            </w:pPr>
            <w:r>
              <w:rPr>
                <w:rFonts w:ascii="Century Gothic" w:hAnsi="Century Gothic"/>
                <w:sz w:val="16"/>
                <w:szCs w:val="16"/>
              </w:rPr>
              <w:t>op.</w:t>
            </w:r>
          </w:p>
        </w:tc>
        <w:tc>
          <w:tcPr>
            <w:tcW w:w="651" w:type="dxa"/>
            <w:vAlign w:val="center"/>
          </w:tcPr>
          <w:p w:rsidR="009F2019" w:rsidRPr="007F168A" w:rsidRDefault="009F2019" w:rsidP="00F117D3">
            <w:pPr>
              <w:jc w:val="center"/>
              <w:rPr>
                <w:rFonts w:ascii="Century Gothic" w:hAnsi="Century Gothic"/>
                <w:bCs/>
                <w:sz w:val="16"/>
                <w:szCs w:val="16"/>
              </w:rPr>
            </w:pPr>
            <w:r w:rsidRPr="007F168A">
              <w:rPr>
                <w:rFonts w:ascii="Century Gothic" w:hAnsi="Century Gothic"/>
                <w:bCs/>
                <w:sz w:val="16"/>
                <w:szCs w:val="16"/>
              </w:rPr>
              <w:t>3</w:t>
            </w:r>
          </w:p>
        </w:tc>
        <w:tc>
          <w:tcPr>
            <w:tcW w:w="1336" w:type="dxa"/>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c>
          <w:tcPr>
            <w:tcW w:w="958" w:type="dxa"/>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c>
          <w:tcPr>
            <w:tcW w:w="1597" w:type="dxa"/>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c>
          <w:tcPr>
            <w:tcW w:w="1363" w:type="dxa"/>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c>
          <w:tcPr>
            <w:tcW w:w="1217" w:type="dxa"/>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r>
    </w:tbl>
    <w:p w:rsidR="000D736A" w:rsidRDefault="000D736A" w:rsidP="00913539">
      <w:pPr>
        <w:spacing w:line="360" w:lineRule="auto"/>
        <w:jc w:val="center"/>
        <w:rPr>
          <w:rFonts w:ascii="Century Gothic" w:hAnsi="Century Gothic"/>
          <w:b/>
          <w:sz w:val="20"/>
          <w:szCs w:val="20"/>
          <w:u w:val="single"/>
        </w:rPr>
      </w:pPr>
    </w:p>
    <w:p w:rsidR="007F168A" w:rsidRPr="00492D04" w:rsidRDefault="007F168A" w:rsidP="007F168A">
      <w:pPr>
        <w:rPr>
          <w:rFonts w:ascii="Century Gothic" w:hAnsi="Century Gothic"/>
          <w:b/>
          <w:sz w:val="20"/>
          <w:szCs w:val="20"/>
          <w:u w:val="single"/>
        </w:rPr>
      </w:pPr>
      <w:r w:rsidRPr="00492D04">
        <w:rPr>
          <w:rFonts w:ascii="Century Gothic" w:hAnsi="Century Gothic"/>
          <w:sz w:val="20"/>
          <w:szCs w:val="20"/>
        </w:rPr>
        <w:t xml:space="preserve">Zadanie nr </w:t>
      </w:r>
      <w:r>
        <w:rPr>
          <w:rFonts w:ascii="Century Gothic" w:hAnsi="Century Gothic"/>
          <w:sz w:val="20"/>
          <w:szCs w:val="20"/>
        </w:rPr>
        <w:t>2</w:t>
      </w:r>
      <w:r w:rsidR="008948DA">
        <w:rPr>
          <w:rFonts w:ascii="Century Gothic" w:hAnsi="Century Gothic"/>
          <w:sz w:val="20"/>
          <w:szCs w:val="20"/>
        </w:rPr>
        <w:t>4</w:t>
      </w:r>
    </w:p>
    <w:tbl>
      <w:tblPr>
        <w:tblStyle w:val="Tabela-Siatka"/>
        <w:tblW w:w="14739" w:type="dxa"/>
        <w:tblInd w:w="-431" w:type="dxa"/>
        <w:tblLook w:val="04A0" w:firstRow="1" w:lastRow="0" w:firstColumn="1" w:lastColumn="0" w:noHBand="0" w:noVBand="1"/>
      </w:tblPr>
      <w:tblGrid>
        <w:gridCol w:w="465"/>
        <w:gridCol w:w="2129"/>
        <w:gridCol w:w="4395"/>
        <w:gridCol w:w="573"/>
        <w:gridCol w:w="638"/>
        <w:gridCol w:w="1336"/>
        <w:gridCol w:w="955"/>
        <w:gridCol w:w="1603"/>
        <w:gridCol w:w="15"/>
        <w:gridCol w:w="1361"/>
        <w:gridCol w:w="14"/>
        <w:gridCol w:w="1242"/>
        <w:gridCol w:w="13"/>
      </w:tblGrid>
      <w:tr w:rsidR="009F2019" w:rsidRPr="00935387" w:rsidTr="009F2019">
        <w:trPr>
          <w:gridAfter w:val="1"/>
          <w:wAfter w:w="13" w:type="dxa"/>
          <w:cantSplit/>
          <w:trHeight w:val="1433"/>
        </w:trPr>
        <w:tc>
          <w:tcPr>
            <w:tcW w:w="46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Lp.</w:t>
            </w:r>
          </w:p>
        </w:tc>
        <w:tc>
          <w:tcPr>
            <w:tcW w:w="2129"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439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Opis</w:t>
            </w:r>
          </w:p>
        </w:tc>
        <w:tc>
          <w:tcPr>
            <w:tcW w:w="57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38" w:type="dxa"/>
            <w:textDirection w:val="btLr"/>
          </w:tcPr>
          <w:p w:rsidR="009F2019" w:rsidRPr="00935387" w:rsidRDefault="009F2019" w:rsidP="00F117D3">
            <w:pPr>
              <w:pStyle w:val="Akapitzlist"/>
              <w:tabs>
                <w:tab w:val="left" w:pos="6435"/>
              </w:tabs>
              <w:autoSpaceDN/>
              <w:ind w:left="113" w:right="113"/>
              <w:jc w:val="center"/>
              <w:rPr>
                <w:rFonts w:ascii="Century Gothic" w:hAnsi="Century Gothic"/>
                <w:b/>
                <w:bCs/>
                <w:kern w:val="1"/>
                <w:sz w:val="18"/>
                <w:szCs w:val="18"/>
              </w:rPr>
            </w:pPr>
            <w:r>
              <w:rPr>
                <w:rFonts w:ascii="Century Gothic" w:hAnsi="Century Gothic"/>
                <w:b/>
                <w:bCs/>
                <w:kern w:val="1"/>
                <w:sz w:val="18"/>
                <w:szCs w:val="18"/>
              </w:rPr>
              <w:t>Szacunkowe ilości</w:t>
            </w:r>
          </w:p>
        </w:tc>
        <w:tc>
          <w:tcPr>
            <w:tcW w:w="1336"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p>
        </w:tc>
        <w:tc>
          <w:tcPr>
            <w:tcW w:w="955"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p>
        </w:tc>
        <w:tc>
          <w:tcPr>
            <w:tcW w:w="1603" w:type="dxa"/>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sidRPr="00935387">
              <w:rPr>
                <w:rFonts w:ascii="Century Gothic" w:hAnsi="Century Gothic"/>
                <w:b/>
                <w:bCs/>
                <w:kern w:val="1"/>
                <w:sz w:val="18"/>
                <w:szCs w:val="18"/>
              </w:rPr>
              <w:t xml:space="preserve">Cena jednostkowa brutto </w:t>
            </w:r>
            <w:r>
              <w:rPr>
                <w:rFonts w:ascii="Century Gothic" w:hAnsi="Century Gothic"/>
                <w:b/>
                <w:bCs/>
                <w:kern w:val="1"/>
                <w:sz w:val="18"/>
                <w:szCs w:val="18"/>
              </w:rPr>
              <w:t xml:space="preserve">w PLN </w:t>
            </w:r>
            <w:r w:rsidRPr="00935387">
              <w:rPr>
                <w:rFonts w:ascii="Century Gothic" w:hAnsi="Century Gothic"/>
                <w:b/>
                <w:bCs/>
                <w:kern w:val="1"/>
                <w:sz w:val="18"/>
                <w:szCs w:val="18"/>
              </w:rPr>
              <w:t>(cena netto powiększona o podatek VAT</w:t>
            </w:r>
          </w:p>
        </w:tc>
        <w:tc>
          <w:tcPr>
            <w:tcW w:w="1376" w:type="dxa"/>
            <w:gridSpan w:val="2"/>
          </w:tcPr>
          <w:p w:rsidR="009F2019" w:rsidRPr="00935387"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Wartość brutto w PLN (kol. 5 x kol. 8)</w:t>
            </w:r>
          </w:p>
        </w:tc>
        <w:tc>
          <w:tcPr>
            <w:tcW w:w="1256" w:type="dxa"/>
            <w:gridSpan w:val="2"/>
          </w:tcPr>
          <w:p w:rsidR="009F2019" w:rsidRDefault="009F2019" w:rsidP="00F117D3">
            <w:pPr>
              <w:pStyle w:val="Akapitzlist"/>
              <w:tabs>
                <w:tab w:val="left" w:pos="6435"/>
              </w:tabs>
              <w:autoSpaceDN/>
              <w:ind w:left="0"/>
              <w:jc w:val="center"/>
              <w:rPr>
                <w:rFonts w:ascii="Century Gothic" w:hAnsi="Century Gothic"/>
                <w:b/>
                <w:bCs/>
                <w:kern w:val="1"/>
                <w:sz w:val="18"/>
                <w:szCs w:val="18"/>
              </w:rPr>
            </w:pPr>
            <w:r>
              <w:rPr>
                <w:rFonts w:ascii="Century Gothic" w:hAnsi="Century Gothic"/>
                <w:b/>
                <w:bCs/>
                <w:kern w:val="1"/>
                <w:sz w:val="18"/>
                <w:szCs w:val="18"/>
              </w:rPr>
              <w:t>Producent</w:t>
            </w:r>
          </w:p>
        </w:tc>
      </w:tr>
      <w:tr w:rsidR="009F2019" w:rsidTr="009F2019">
        <w:trPr>
          <w:gridAfter w:val="1"/>
          <w:wAfter w:w="13" w:type="dxa"/>
        </w:trPr>
        <w:tc>
          <w:tcPr>
            <w:tcW w:w="46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w:t>
            </w:r>
          </w:p>
        </w:tc>
        <w:tc>
          <w:tcPr>
            <w:tcW w:w="2129"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2</w:t>
            </w:r>
          </w:p>
        </w:tc>
        <w:tc>
          <w:tcPr>
            <w:tcW w:w="439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3</w:t>
            </w:r>
          </w:p>
        </w:tc>
        <w:tc>
          <w:tcPr>
            <w:tcW w:w="57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4</w:t>
            </w:r>
          </w:p>
        </w:tc>
        <w:tc>
          <w:tcPr>
            <w:tcW w:w="638"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5</w:t>
            </w:r>
          </w:p>
        </w:tc>
        <w:tc>
          <w:tcPr>
            <w:tcW w:w="1336"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6</w:t>
            </w:r>
          </w:p>
        </w:tc>
        <w:tc>
          <w:tcPr>
            <w:tcW w:w="955"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7</w:t>
            </w:r>
          </w:p>
        </w:tc>
        <w:tc>
          <w:tcPr>
            <w:tcW w:w="1603" w:type="dxa"/>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8</w:t>
            </w:r>
          </w:p>
        </w:tc>
        <w:tc>
          <w:tcPr>
            <w:tcW w:w="1376" w:type="dxa"/>
            <w:gridSpan w:val="2"/>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9</w:t>
            </w:r>
          </w:p>
        </w:tc>
        <w:tc>
          <w:tcPr>
            <w:tcW w:w="1256" w:type="dxa"/>
            <w:gridSpan w:val="2"/>
          </w:tcPr>
          <w:p w:rsidR="009F2019" w:rsidRDefault="009F2019" w:rsidP="00F117D3">
            <w:pPr>
              <w:pStyle w:val="Akapitzlist"/>
              <w:tabs>
                <w:tab w:val="left" w:pos="6435"/>
              </w:tabs>
              <w:autoSpaceDN/>
              <w:ind w:left="0"/>
              <w:jc w:val="center"/>
              <w:rPr>
                <w:rFonts w:ascii="Century Gothic" w:hAnsi="Century Gothic"/>
                <w:b/>
                <w:bCs/>
                <w:kern w:val="1"/>
                <w:sz w:val="20"/>
                <w:szCs w:val="20"/>
              </w:rPr>
            </w:pPr>
            <w:r>
              <w:rPr>
                <w:rFonts w:ascii="Century Gothic" w:hAnsi="Century Gothic"/>
                <w:b/>
                <w:bCs/>
                <w:kern w:val="1"/>
                <w:sz w:val="20"/>
                <w:szCs w:val="20"/>
              </w:rPr>
              <w:t>10</w:t>
            </w:r>
          </w:p>
        </w:tc>
      </w:tr>
      <w:tr w:rsidR="009F2019" w:rsidTr="009F2019">
        <w:trPr>
          <w:gridAfter w:val="1"/>
          <w:wAfter w:w="13" w:type="dxa"/>
          <w:trHeight w:val="500"/>
        </w:trPr>
        <w:tc>
          <w:tcPr>
            <w:tcW w:w="465" w:type="dxa"/>
            <w:vAlign w:val="center"/>
          </w:tcPr>
          <w:p w:rsidR="009F2019" w:rsidRPr="00D26290" w:rsidRDefault="009F2019" w:rsidP="007F168A">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1</w:t>
            </w:r>
          </w:p>
        </w:tc>
        <w:tc>
          <w:tcPr>
            <w:tcW w:w="2129" w:type="dxa"/>
            <w:vAlign w:val="center"/>
          </w:tcPr>
          <w:p w:rsidR="009F2019" w:rsidRDefault="009F2019" w:rsidP="007F168A">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Osuszacz do generatora wodoru</w:t>
            </w:r>
          </w:p>
        </w:tc>
        <w:tc>
          <w:tcPr>
            <w:tcW w:w="4395" w:type="dxa"/>
            <w:vAlign w:val="bottom"/>
          </w:tcPr>
          <w:p w:rsidR="009F2019" w:rsidRDefault="009F2019" w:rsidP="007F168A">
            <w:pPr>
              <w:suppressAutoHyphens w:val="0"/>
              <w:autoSpaceDE/>
              <w:autoSpaceDN/>
              <w:textAlignment w:val="auto"/>
              <w:rPr>
                <w:rFonts w:ascii="Century Gothic" w:hAnsi="Century Gothic" w:cs="Times New Roman"/>
                <w:color w:val="auto"/>
                <w:kern w:val="0"/>
                <w:sz w:val="16"/>
                <w:szCs w:val="16"/>
                <w:lang w:eastAsia="pl-PL"/>
              </w:rPr>
            </w:pPr>
            <w:r>
              <w:rPr>
                <w:rFonts w:ascii="Century Gothic" w:hAnsi="Century Gothic"/>
                <w:sz w:val="16"/>
                <w:szCs w:val="16"/>
              </w:rPr>
              <w:t>osuszacz do generatora wodoru model Parker Gas Generator 9400</w:t>
            </w:r>
          </w:p>
        </w:tc>
        <w:tc>
          <w:tcPr>
            <w:tcW w:w="573" w:type="dxa"/>
            <w:vAlign w:val="center"/>
          </w:tcPr>
          <w:p w:rsidR="009F2019" w:rsidRDefault="009F2019" w:rsidP="007F168A">
            <w:pPr>
              <w:suppressAutoHyphens w:val="0"/>
              <w:autoSpaceDE/>
              <w:autoSpaceDN/>
              <w:jc w:val="center"/>
              <w:textAlignment w:val="auto"/>
              <w:rPr>
                <w:rFonts w:ascii="Century Gothic" w:hAnsi="Century Gothic" w:cs="Times New Roman"/>
                <w:color w:val="auto"/>
                <w:kern w:val="0"/>
                <w:sz w:val="16"/>
                <w:szCs w:val="16"/>
                <w:lang w:eastAsia="pl-PL"/>
              </w:rPr>
            </w:pPr>
            <w:r>
              <w:rPr>
                <w:rFonts w:ascii="Century Gothic" w:hAnsi="Century Gothic"/>
                <w:sz w:val="16"/>
                <w:szCs w:val="16"/>
              </w:rPr>
              <w:t>szt.</w:t>
            </w:r>
          </w:p>
        </w:tc>
        <w:tc>
          <w:tcPr>
            <w:tcW w:w="638" w:type="dxa"/>
            <w:vAlign w:val="center"/>
          </w:tcPr>
          <w:p w:rsidR="009F2019" w:rsidRPr="007F168A" w:rsidRDefault="009F2019" w:rsidP="007F168A">
            <w:pPr>
              <w:jc w:val="center"/>
              <w:rPr>
                <w:rFonts w:ascii="Century Gothic" w:hAnsi="Century Gothic"/>
                <w:bCs/>
                <w:sz w:val="16"/>
                <w:szCs w:val="16"/>
              </w:rPr>
            </w:pPr>
            <w:r w:rsidRPr="007F168A">
              <w:rPr>
                <w:rFonts w:ascii="Century Gothic" w:hAnsi="Century Gothic"/>
                <w:bCs/>
                <w:sz w:val="16"/>
                <w:szCs w:val="16"/>
              </w:rPr>
              <w:t>6</w:t>
            </w:r>
          </w:p>
        </w:tc>
        <w:tc>
          <w:tcPr>
            <w:tcW w:w="1336" w:type="dxa"/>
          </w:tcPr>
          <w:p w:rsidR="009F2019" w:rsidRDefault="009F2019" w:rsidP="007F168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7F168A">
            <w:pPr>
              <w:pStyle w:val="Akapitzlist"/>
              <w:tabs>
                <w:tab w:val="left" w:pos="6435"/>
              </w:tabs>
              <w:autoSpaceDN/>
              <w:spacing w:line="360" w:lineRule="auto"/>
              <w:ind w:left="0"/>
              <w:jc w:val="both"/>
              <w:rPr>
                <w:rFonts w:ascii="Century Gothic" w:hAnsi="Century Gothic"/>
                <w:b/>
                <w:bCs/>
                <w:kern w:val="1"/>
                <w:sz w:val="20"/>
                <w:szCs w:val="20"/>
              </w:rPr>
            </w:pPr>
          </w:p>
        </w:tc>
        <w:tc>
          <w:tcPr>
            <w:tcW w:w="1603" w:type="dxa"/>
          </w:tcPr>
          <w:p w:rsidR="009F2019" w:rsidRDefault="009F2019" w:rsidP="007F168A">
            <w:pPr>
              <w:pStyle w:val="Akapitzlist"/>
              <w:tabs>
                <w:tab w:val="left" w:pos="6435"/>
              </w:tabs>
              <w:autoSpaceDN/>
              <w:spacing w:line="360" w:lineRule="auto"/>
              <w:ind w:left="0"/>
              <w:jc w:val="both"/>
              <w:rPr>
                <w:rFonts w:ascii="Century Gothic" w:hAnsi="Century Gothic"/>
                <w:b/>
                <w:bCs/>
                <w:kern w:val="1"/>
                <w:sz w:val="20"/>
                <w:szCs w:val="20"/>
              </w:rPr>
            </w:pPr>
          </w:p>
        </w:tc>
        <w:tc>
          <w:tcPr>
            <w:tcW w:w="1376" w:type="dxa"/>
            <w:gridSpan w:val="2"/>
          </w:tcPr>
          <w:p w:rsidR="009F2019" w:rsidRDefault="009F2019" w:rsidP="007F168A">
            <w:pPr>
              <w:pStyle w:val="Akapitzlist"/>
              <w:tabs>
                <w:tab w:val="left" w:pos="6435"/>
              </w:tabs>
              <w:autoSpaceDN/>
              <w:spacing w:line="360" w:lineRule="auto"/>
              <w:ind w:left="0"/>
              <w:jc w:val="both"/>
              <w:rPr>
                <w:rFonts w:ascii="Century Gothic" w:hAnsi="Century Gothic"/>
                <w:b/>
                <w:bCs/>
                <w:kern w:val="1"/>
                <w:sz w:val="20"/>
                <w:szCs w:val="20"/>
              </w:rPr>
            </w:pPr>
          </w:p>
        </w:tc>
        <w:tc>
          <w:tcPr>
            <w:tcW w:w="1256" w:type="dxa"/>
            <w:gridSpan w:val="2"/>
          </w:tcPr>
          <w:p w:rsidR="009F2019" w:rsidRDefault="009F2019" w:rsidP="007F168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gridAfter w:val="1"/>
          <w:wAfter w:w="13" w:type="dxa"/>
          <w:trHeight w:val="130"/>
        </w:trPr>
        <w:tc>
          <w:tcPr>
            <w:tcW w:w="465" w:type="dxa"/>
            <w:vAlign w:val="center"/>
          </w:tcPr>
          <w:p w:rsidR="009F2019" w:rsidRPr="00D26290" w:rsidRDefault="009F2019" w:rsidP="007F168A">
            <w:pPr>
              <w:pStyle w:val="Akapitzlist"/>
              <w:tabs>
                <w:tab w:val="left" w:pos="6435"/>
              </w:tabs>
              <w:autoSpaceDN/>
              <w:spacing w:line="360" w:lineRule="auto"/>
              <w:ind w:left="0"/>
              <w:jc w:val="center"/>
              <w:rPr>
                <w:rFonts w:ascii="Century Gothic" w:hAnsi="Century Gothic"/>
                <w:bCs/>
                <w:kern w:val="1"/>
                <w:sz w:val="20"/>
                <w:szCs w:val="20"/>
              </w:rPr>
            </w:pPr>
            <w:r w:rsidRPr="00D26290">
              <w:rPr>
                <w:rFonts w:ascii="Century Gothic" w:hAnsi="Century Gothic"/>
                <w:bCs/>
                <w:kern w:val="1"/>
                <w:sz w:val="20"/>
                <w:szCs w:val="20"/>
              </w:rPr>
              <w:t>2</w:t>
            </w:r>
          </w:p>
        </w:tc>
        <w:tc>
          <w:tcPr>
            <w:tcW w:w="2129" w:type="dxa"/>
            <w:vAlign w:val="center"/>
          </w:tcPr>
          <w:p w:rsidR="009F2019" w:rsidRDefault="009F2019" w:rsidP="007F168A">
            <w:pPr>
              <w:rPr>
                <w:rFonts w:ascii="Century Gothic" w:hAnsi="Century Gothic"/>
                <w:sz w:val="16"/>
                <w:szCs w:val="16"/>
              </w:rPr>
            </w:pPr>
            <w:r>
              <w:rPr>
                <w:rFonts w:ascii="Century Gothic" w:hAnsi="Century Gothic"/>
                <w:sz w:val="16"/>
                <w:szCs w:val="16"/>
              </w:rPr>
              <w:t>Split Liner 3,5 mm x 5,0 mm 1 op. 5 szt</w:t>
            </w:r>
          </w:p>
        </w:tc>
        <w:tc>
          <w:tcPr>
            <w:tcW w:w="4395" w:type="dxa"/>
            <w:vAlign w:val="center"/>
          </w:tcPr>
          <w:p w:rsidR="009F2019" w:rsidRDefault="009F2019" w:rsidP="007F168A">
            <w:pPr>
              <w:rPr>
                <w:rFonts w:ascii="Century Gothic" w:hAnsi="Century Gothic"/>
                <w:sz w:val="16"/>
                <w:szCs w:val="16"/>
              </w:rPr>
            </w:pPr>
            <w:r>
              <w:rPr>
                <w:rFonts w:ascii="Century Gothic" w:hAnsi="Century Gothic"/>
                <w:sz w:val="16"/>
                <w:szCs w:val="16"/>
              </w:rPr>
              <w:t xml:space="preserve">liner do </w:t>
            </w:r>
            <w:r w:rsidRPr="008948DA">
              <w:rPr>
                <w:rFonts w:ascii="Century Gothic" w:hAnsi="Century Gothic"/>
                <w:sz w:val="16"/>
                <w:szCs w:val="16"/>
              </w:rPr>
              <w:t>Chromatografu gazowego</w:t>
            </w:r>
            <w:r>
              <w:rPr>
                <w:rFonts w:ascii="Century Gothic" w:hAnsi="Century Gothic"/>
                <w:sz w:val="16"/>
                <w:szCs w:val="16"/>
              </w:rPr>
              <w:t xml:space="preserve"> model Trace1310 firmy Thermo Scientific</w:t>
            </w:r>
          </w:p>
        </w:tc>
        <w:tc>
          <w:tcPr>
            <w:tcW w:w="573" w:type="dxa"/>
            <w:vAlign w:val="center"/>
          </w:tcPr>
          <w:p w:rsidR="009F2019" w:rsidRDefault="009F2019" w:rsidP="007F168A">
            <w:pPr>
              <w:jc w:val="center"/>
              <w:rPr>
                <w:rFonts w:ascii="Century Gothic" w:hAnsi="Century Gothic"/>
                <w:sz w:val="16"/>
                <w:szCs w:val="16"/>
              </w:rPr>
            </w:pPr>
            <w:r>
              <w:rPr>
                <w:rFonts w:ascii="Century Gothic" w:hAnsi="Century Gothic"/>
                <w:sz w:val="16"/>
                <w:szCs w:val="16"/>
              </w:rPr>
              <w:t>op.</w:t>
            </w:r>
          </w:p>
        </w:tc>
        <w:tc>
          <w:tcPr>
            <w:tcW w:w="638" w:type="dxa"/>
            <w:vAlign w:val="center"/>
          </w:tcPr>
          <w:p w:rsidR="009F2019" w:rsidRPr="007F168A" w:rsidRDefault="009F2019" w:rsidP="007F168A">
            <w:pPr>
              <w:jc w:val="center"/>
              <w:rPr>
                <w:rFonts w:ascii="Century Gothic" w:hAnsi="Century Gothic"/>
                <w:bCs/>
                <w:sz w:val="16"/>
                <w:szCs w:val="16"/>
              </w:rPr>
            </w:pPr>
            <w:r w:rsidRPr="007F168A">
              <w:rPr>
                <w:rFonts w:ascii="Century Gothic" w:hAnsi="Century Gothic"/>
                <w:bCs/>
                <w:sz w:val="16"/>
                <w:szCs w:val="16"/>
              </w:rPr>
              <w:t>10</w:t>
            </w:r>
          </w:p>
        </w:tc>
        <w:tc>
          <w:tcPr>
            <w:tcW w:w="1336" w:type="dxa"/>
          </w:tcPr>
          <w:p w:rsidR="009F2019" w:rsidRDefault="009F2019" w:rsidP="007F168A">
            <w:pPr>
              <w:pStyle w:val="Akapitzlist"/>
              <w:tabs>
                <w:tab w:val="left" w:pos="6435"/>
              </w:tabs>
              <w:autoSpaceDN/>
              <w:spacing w:line="360" w:lineRule="auto"/>
              <w:ind w:left="0"/>
              <w:jc w:val="both"/>
              <w:rPr>
                <w:rFonts w:ascii="Century Gothic" w:hAnsi="Century Gothic"/>
                <w:b/>
                <w:bCs/>
                <w:kern w:val="1"/>
                <w:sz w:val="20"/>
                <w:szCs w:val="20"/>
              </w:rPr>
            </w:pPr>
          </w:p>
        </w:tc>
        <w:tc>
          <w:tcPr>
            <w:tcW w:w="955" w:type="dxa"/>
          </w:tcPr>
          <w:p w:rsidR="009F2019" w:rsidRDefault="009F2019" w:rsidP="007F168A">
            <w:pPr>
              <w:pStyle w:val="Akapitzlist"/>
              <w:tabs>
                <w:tab w:val="left" w:pos="6435"/>
              </w:tabs>
              <w:autoSpaceDN/>
              <w:spacing w:line="360" w:lineRule="auto"/>
              <w:ind w:left="0"/>
              <w:jc w:val="both"/>
              <w:rPr>
                <w:rFonts w:ascii="Century Gothic" w:hAnsi="Century Gothic"/>
                <w:b/>
                <w:bCs/>
                <w:kern w:val="1"/>
                <w:sz w:val="20"/>
                <w:szCs w:val="20"/>
              </w:rPr>
            </w:pPr>
          </w:p>
        </w:tc>
        <w:tc>
          <w:tcPr>
            <w:tcW w:w="1603" w:type="dxa"/>
          </w:tcPr>
          <w:p w:rsidR="009F2019" w:rsidRDefault="009F2019" w:rsidP="007F168A">
            <w:pPr>
              <w:pStyle w:val="Akapitzlist"/>
              <w:tabs>
                <w:tab w:val="left" w:pos="6435"/>
              </w:tabs>
              <w:autoSpaceDN/>
              <w:spacing w:line="360" w:lineRule="auto"/>
              <w:ind w:left="0"/>
              <w:jc w:val="both"/>
              <w:rPr>
                <w:rFonts w:ascii="Century Gothic" w:hAnsi="Century Gothic"/>
                <w:b/>
                <w:bCs/>
                <w:kern w:val="1"/>
                <w:sz w:val="20"/>
                <w:szCs w:val="20"/>
              </w:rPr>
            </w:pPr>
          </w:p>
        </w:tc>
        <w:tc>
          <w:tcPr>
            <w:tcW w:w="1376" w:type="dxa"/>
            <w:gridSpan w:val="2"/>
          </w:tcPr>
          <w:p w:rsidR="009F2019" w:rsidRDefault="009F2019" w:rsidP="007F168A">
            <w:pPr>
              <w:pStyle w:val="Akapitzlist"/>
              <w:tabs>
                <w:tab w:val="left" w:pos="6435"/>
              </w:tabs>
              <w:autoSpaceDN/>
              <w:spacing w:line="360" w:lineRule="auto"/>
              <w:ind w:left="0"/>
              <w:jc w:val="both"/>
              <w:rPr>
                <w:rFonts w:ascii="Century Gothic" w:hAnsi="Century Gothic"/>
                <w:b/>
                <w:bCs/>
                <w:kern w:val="1"/>
                <w:sz w:val="20"/>
                <w:szCs w:val="20"/>
              </w:rPr>
            </w:pPr>
          </w:p>
        </w:tc>
        <w:tc>
          <w:tcPr>
            <w:tcW w:w="1256" w:type="dxa"/>
            <w:gridSpan w:val="2"/>
          </w:tcPr>
          <w:p w:rsidR="009F2019" w:rsidRDefault="009F2019" w:rsidP="007F168A">
            <w:pPr>
              <w:pStyle w:val="Akapitzlist"/>
              <w:tabs>
                <w:tab w:val="left" w:pos="6435"/>
              </w:tabs>
              <w:autoSpaceDN/>
              <w:spacing w:line="360" w:lineRule="auto"/>
              <w:ind w:left="0"/>
              <w:jc w:val="both"/>
              <w:rPr>
                <w:rFonts w:ascii="Century Gothic" w:hAnsi="Century Gothic"/>
                <w:b/>
                <w:bCs/>
                <w:kern w:val="1"/>
                <w:sz w:val="20"/>
                <w:szCs w:val="20"/>
              </w:rPr>
            </w:pPr>
          </w:p>
        </w:tc>
      </w:tr>
      <w:tr w:rsidR="009F2019" w:rsidTr="009F2019">
        <w:trPr>
          <w:trHeight w:val="413"/>
        </w:trPr>
        <w:tc>
          <w:tcPr>
            <w:tcW w:w="12109" w:type="dxa"/>
            <w:gridSpan w:val="9"/>
            <w:vAlign w:val="center"/>
          </w:tcPr>
          <w:p w:rsidR="009F2019" w:rsidRDefault="009F2019" w:rsidP="00F117D3">
            <w:pPr>
              <w:pStyle w:val="Akapitzlist"/>
              <w:tabs>
                <w:tab w:val="left" w:pos="6435"/>
              </w:tabs>
              <w:autoSpaceDN/>
              <w:ind w:left="0"/>
              <w:jc w:val="right"/>
              <w:rPr>
                <w:rFonts w:ascii="Century Gothic" w:hAnsi="Century Gothic"/>
                <w:b/>
                <w:bCs/>
                <w:kern w:val="1"/>
                <w:sz w:val="20"/>
                <w:szCs w:val="20"/>
              </w:rPr>
            </w:pPr>
            <w:r>
              <w:rPr>
                <w:rFonts w:ascii="Century Gothic" w:hAnsi="Century Gothic"/>
                <w:b/>
                <w:bCs/>
                <w:kern w:val="1"/>
                <w:sz w:val="20"/>
                <w:szCs w:val="20"/>
              </w:rPr>
              <w:t>Cena oferty brutto w PLN (suma poz. 1-2 kol. 9)</w:t>
            </w:r>
          </w:p>
        </w:tc>
        <w:tc>
          <w:tcPr>
            <w:tcW w:w="1375" w:type="dxa"/>
            <w:gridSpan w:val="2"/>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c>
          <w:tcPr>
            <w:tcW w:w="1255" w:type="dxa"/>
            <w:gridSpan w:val="2"/>
            <w:shd w:val="clear" w:color="auto" w:fill="D9D9D9" w:themeFill="background1" w:themeFillShade="D9"/>
          </w:tcPr>
          <w:p w:rsidR="009F2019" w:rsidRDefault="009F2019" w:rsidP="00F117D3">
            <w:pPr>
              <w:pStyle w:val="Akapitzlist"/>
              <w:tabs>
                <w:tab w:val="left" w:pos="6435"/>
              </w:tabs>
              <w:autoSpaceDN/>
              <w:spacing w:line="360" w:lineRule="auto"/>
              <w:ind w:left="0"/>
              <w:jc w:val="both"/>
              <w:rPr>
                <w:rFonts w:ascii="Century Gothic" w:hAnsi="Century Gothic"/>
                <w:b/>
                <w:bCs/>
                <w:kern w:val="1"/>
                <w:sz w:val="20"/>
                <w:szCs w:val="20"/>
              </w:rPr>
            </w:pPr>
          </w:p>
        </w:tc>
      </w:tr>
    </w:tbl>
    <w:p w:rsidR="007F168A" w:rsidRDefault="007F168A" w:rsidP="00913539">
      <w:pPr>
        <w:spacing w:line="360" w:lineRule="auto"/>
        <w:jc w:val="center"/>
        <w:rPr>
          <w:rFonts w:ascii="Century Gothic" w:hAnsi="Century Gothic"/>
          <w:b/>
          <w:sz w:val="20"/>
          <w:szCs w:val="20"/>
          <w:u w:val="single"/>
        </w:rPr>
      </w:pPr>
    </w:p>
    <w:p w:rsidR="007F168A" w:rsidRDefault="007F168A" w:rsidP="00913539">
      <w:pPr>
        <w:spacing w:line="360" w:lineRule="auto"/>
        <w:jc w:val="center"/>
        <w:rPr>
          <w:rFonts w:ascii="Century Gothic" w:hAnsi="Century Gothic"/>
          <w:b/>
          <w:sz w:val="20"/>
          <w:szCs w:val="20"/>
          <w:u w:val="single"/>
        </w:rPr>
        <w:sectPr w:rsidR="007F168A" w:rsidSect="00942058">
          <w:pgSz w:w="16838" w:h="11906" w:orient="landscape"/>
          <w:pgMar w:top="993" w:right="1103" w:bottom="993" w:left="1417" w:header="708" w:footer="336" w:gutter="0"/>
          <w:cols w:space="708"/>
          <w:titlePg/>
          <w:docGrid w:linePitch="360"/>
        </w:sectPr>
      </w:pPr>
    </w:p>
    <w:p w:rsidR="00676CEB" w:rsidRPr="00676CEB" w:rsidRDefault="00676CEB" w:rsidP="00676CEB">
      <w:pPr>
        <w:jc w:val="right"/>
        <w:rPr>
          <w:rFonts w:ascii="Century Gothic" w:hAnsi="Century Gothic"/>
          <w:color w:val="auto"/>
          <w:sz w:val="20"/>
          <w:szCs w:val="20"/>
          <w:u w:val="single"/>
        </w:rPr>
      </w:pPr>
      <w:r w:rsidRPr="00676CEB">
        <w:rPr>
          <w:rFonts w:ascii="Century Gothic" w:hAnsi="Century Gothic"/>
          <w:b/>
          <w:color w:val="auto"/>
          <w:sz w:val="20"/>
          <w:szCs w:val="20"/>
          <w:u w:val="single"/>
        </w:rPr>
        <w:lastRenderedPageBreak/>
        <w:t>Załącznik nr 3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r w:rsidR="000D736A">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KRS/CEiDG)</w:t>
      </w:r>
    </w:p>
    <w:p w:rsidR="00676CEB" w:rsidRPr="000D736A" w:rsidRDefault="00676CEB" w:rsidP="000D736A">
      <w:pPr>
        <w:pStyle w:val="Textbody"/>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0D736A">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r w:rsidR="000D736A">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Prawo zamówień publicznych (dalej jako: ustawa Pzp),</w:t>
      </w:r>
    </w:p>
    <w:p w:rsidR="00676CEB" w:rsidRPr="0070224B" w:rsidRDefault="00676CEB" w:rsidP="0070224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000D736A" w:rsidRPr="000D736A">
        <w:rPr>
          <w:rFonts w:ascii="Century Gothic" w:hAnsi="Century Gothic"/>
          <w:b/>
          <w:sz w:val="20"/>
        </w:rPr>
        <w:t>d</w:t>
      </w:r>
      <w:r w:rsidRPr="00676CEB">
        <w:rPr>
          <w:rFonts w:ascii="Century Gothic" w:hAnsi="Century Gothic"/>
          <w:b/>
          <w:sz w:val="20"/>
        </w:rPr>
        <w:t>ostawy</w:t>
      </w:r>
      <w:r w:rsidR="00BE30AE">
        <w:rPr>
          <w:rFonts w:ascii="Century Gothic" w:hAnsi="Century Gothic"/>
          <w:b/>
          <w:sz w:val="20"/>
        </w:rPr>
        <w:t xml:space="preserve"> </w:t>
      </w:r>
      <w:r w:rsidR="000D736A">
        <w:rPr>
          <w:rFonts w:ascii="Century Gothic" w:hAnsi="Century Gothic"/>
          <w:b/>
          <w:sz w:val="20"/>
        </w:rPr>
        <w:t xml:space="preserve">materiałów i odczynników dla Laboratorium Kryminalistycznego </w:t>
      </w:r>
      <w:r w:rsidRPr="00676CEB">
        <w:rPr>
          <w:rFonts w:ascii="Century Gothic" w:hAnsi="Century Gothic"/>
          <w:b/>
          <w:sz w:val="20"/>
        </w:rPr>
        <w:t xml:space="preserve"> </w:t>
      </w:r>
      <w:r w:rsidRPr="00676CEB">
        <w:rPr>
          <w:rFonts w:ascii="Century Gothic" w:hAnsi="Century Gothic"/>
          <w:sz w:val="20"/>
        </w:rPr>
        <w:t>(</w:t>
      </w:r>
      <w:r w:rsidR="00BE30AE">
        <w:rPr>
          <w:rFonts w:ascii="Century Gothic" w:hAnsi="Century Gothic"/>
          <w:sz w:val="20"/>
        </w:rPr>
        <w:t>n</w:t>
      </w:r>
      <w:r w:rsidRPr="00676CEB">
        <w:rPr>
          <w:rFonts w:ascii="Century Gothic" w:hAnsi="Century Gothic"/>
          <w:sz w:val="20"/>
        </w:rPr>
        <w:t xml:space="preserve">umer postępowania: </w:t>
      </w:r>
      <w:r w:rsidRPr="00676CEB">
        <w:rPr>
          <w:rFonts w:ascii="Century Gothic" w:hAnsi="Century Gothic"/>
          <w:b/>
          <w:sz w:val="20"/>
        </w:rPr>
        <w:t>WZP-</w:t>
      </w:r>
      <w:r w:rsidR="00942058">
        <w:rPr>
          <w:rFonts w:ascii="Century Gothic" w:hAnsi="Century Gothic"/>
          <w:b/>
          <w:sz w:val="20"/>
        </w:rPr>
        <w:t>7237</w:t>
      </w:r>
      <w:r w:rsidR="00BE30AE">
        <w:rPr>
          <w:rFonts w:ascii="Century Gothic" w:hAnsi="Century Gothic"/>
          <w:b/>
          <w:sz w:val="20"/>
        </w:rPr>
        <w:t>/19/</w:t>
      </w:r>
      <w:r w:rsidR="000D736A">
        <w:rPr>
          <w:rFonts w:ascii="Century Gothic" w:hAnsi="Century Gothic"/>
          <w:b/>
          <w:sz w:val="20"/>
        </w:rPr>
        <w:t>3</w:t>
      </w:r>
      <w:r w:rsidR="00942058">
        <w:rPr>
          <w:rFonts w:ascii="Century Gothic" w:hAnsi="Century Gothic"/>
          <w:b/>
          <w:sz w:val="20"/>
        </w:rPr>
        <w:t>79</w:t>
      </w:r>
      <w:r w:rsidRPr="00676CEB">
        <w:rPr>
          <w:rFonts w:ascii="Century Gothic" w:hAnsi="Century Gothic"/>
          <w:b/>
          <w:sz w:val="20"/>
        </w:rPr>
        <w:t>/</w:t>
      </w:r>
      <w:r w:rsidR="002C6F24">
        <w:rPr>
          <w:rFonts w:ascii="Century Gothic" w:hAnsi="Century Gothic"/>
          <w:b/>
          <w:sz w:val="20"/>
        </w:rPr>
        <w:t>Z</w:t>
      </w:r>
      <w:r w:rsidRPr="00676CEB">
        <w:rPr>
          <w:rFonts w:ascii="Century Gothic" w:hAnsi="Century Gothic"/>
          <w:b/>
          <w:sz w:val="20"/>
        </w:rPr>
        <w:t xml:space="preserve">)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0D736A">
      <w:pPr>
        <w:pStyle w:val="Textbody"/>
        <w:rPr>
          <w:rFonts w:ascii="Century Gothic" w:hAnsi="Century Gothic"/>
          <w:b/>
          <w:sz w:val="20"/>
        </w:rPr>
      </w:pPr>
      <w:r w:rsidRPr="00676CEB">
        <w:rPr>
          <w:rFonts w:ascii="Century Gothic" w:hAnsi="Century Gothic"/>
          <w:b/>
          <w:sz w:val="20"/>
        </w:rPr>
        <w:t>OŚWIADCZENIA DOTYCZĄCE WYKONAWCY:</w:t>
      </w:r>
    </w:p>
    <w:p w:rsidR="00676CEB" w:rsidRPr="00676CEB" w:rsidRDefault="00676CEB" w:rsidP="000D736A">
      <w:pPr>
        <w:pStyle w:val="Textbody"/>
        <w:ind w:left="284" w:hanging="284"/>
        <w:rPr>
          <w:rFonts w:ascii="Century Gothic" w:hAnsi="Century Gothic"/>
          <w:sz w:val="20"/>
        </w:rPr>
      </w:pPr>
      <w:r w:rsidRPr="00676CEB">
        <w:rPr>
          <w:rFonts w:ascii="Century Gothic" w:hAnsi="Century Gothic"/>
          <w:b/>
          <w:sz w:val="20"/>
        </w:rPr>
        <w:t>1.  </w:t>
      </w:r>
      <w:r w:rsidRPr="00676CEB">
        <w:rPr>
          <w:rFonts w:ascii="Century Gothic" w:hAnsi="Century Gothic"/>
          <w:sz w:val="20"/>
        </w:rPr>
        <w:t>Oświadczam, że nie podlegam wykluczeniu z postępowania na podstawie art. 24 ust 1 pkt 12-23 ustawy Pzp.</w:t>
      </w:r>
    </w:p>
    <w:p w:rsidR="00676CEB" w:rsidRPr="00676CEB" w:rsidRDefault="00676CEB" w:rsidP="000D736A">
      <w:pPr>
        <w:pStyle w:val="Textbody"/>
        <w:ind w:left="284" w:hanging="284"/>
        <w:rPr>
          <w:rFonts w:ascii="Century Gothic" w:hAnsi="Century Gothic"/>
          <w:sz w:val="20"/>
        </w:rPr>
      </w:pPr>
      <w:r w:rsidRPr="00676CEB">
        <w:rPr>
          <w:rFonts w:ascii="Century Gothic" w:hAnsi="Century Gothic"/>
          <w:b/>
          <w:sz w:val="20"/>
        </w:rPr>
        <w:t>2.  </w:t>
      </w:r>
      <w:r w:rsidRPr="00676CEB">
        <w:rPr>
          <w:rFonts w:ascii="Century Gothic" w:hAnsi="Century Gothic"/>
          <w:sz w:val="20"/>
        </w:rPr>
        <w:t>Oświadczam, że nie podlegam wykluczeniu z postępowania na podstawie art. 24 ust. 5 pkt. 1 i 8 ustawy Pzp.</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0D736A" w:rsidRPr="00676CEB" w:rsidRDefault="000D736A" w:rsidP="000D736A">
      <w:pPr>
        <w:pStyle w:val="Textbody"/>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r w:rsidRPr="000D736A">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676CEB">
        <w:rPr>
          <w:rFonts w:ascii="Century Gothic" w:hAnsi="Century Gothic"/>
          <w:sz w:val="18"/>
          <w:szCs w:val="18"/>
        </w:rPr>
        <w:t>…………………………………………</w:t>
      </w:r>
    </w:p>
    <w:p w:rsidR="000D736A" w:rsidRPr="00BE30AE" w:rsidRDefault="000D736A" w:rsidP="000D736A">
      <w:pPr>
        <w:pStyle w:val="Textbody"/>
        <w:rPr>
          <w:rFonts w:ascii="Century Gothic" w:hAnsi="Century Gothic"/>
          <w:i/>
          <w:sz w:val="18"/>
          <w:szCs w:val="18"/>
        </w:rPr>
      </w:pPr>
      <w:r w:rsidRPr="00676CEB">
        <w:rPr>
          <w:rFonts w:ascii="Century Gothic" w:hAnsi="Century Gothic"/>
          <w:sz w:val="18"/>
          <w:szCs w:val="18"/>
        </w:rPr>
        <w:t>                                                                                 </w:t>
      </w:r>
      <w:r>
        <w:rPr>
          <w:rFonts w:ascii="Century Gothic" w:hAnsi="Century Gothic"/>
          <w:sz w:val="18"/>
          <w:szCs w:val="18"/>
        </w:rPr>
        <w:t xml:space="preserve">                    </w:t>
      </w:r>
      <w:r w:rsidRPr="00676CEB">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i/>
          <w:sz w:val="18"/>
          <w:szCs w:val="18"/>
        </w:rPr>
        <w:t xml:space="preserve">    </w:t>
      </w:r>
      <w:r w:rsidRPr="00676CEB">
        <w:rPr>
          <w:rFonts w:ascii="Century Gothic" w:hAnsi="Century Gothic"/>
          <w:i/>
          <w:sz w:val="18"/>
          <w:szCs w:val="18"/>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Pzp </w:t>
      </w:r>
      <w:r w:rsidRPr="00676CEB">
        <w:rPr>
          <w:rFonts w:ascii="Century Gothic" w:hAnsi="Century Gothic"/>
          <w:i/>
          <w:sz w:val="20"/>
        </w:rPr>
        <w:t>(podać mającą zastosowanie podstawę wykluczenia spośród wymienionych w art. 24 ust. 1 pkt 13-14, 16-20 lub art. 24 ust. 5 ustawy Pzp).</w:t>
      </w:r>
      <w:r w:rsidRPr="00676CEB">
        <w:rPr>
          <w:rFonts w:ascii="Century Gothic" w:hAnsi="Century Gothic"/>
          <w:sz w:val="20"/>
        </w:rPr>
        <w:t xml:space="preserve"> Jednocześnie oświadczam, że w związku z ww. okolicznością, na podstawie art. 24 ust. 8 ustawy Pzp podjąłem następujące środki naprawcze:……………………………</w:t>
      </w:r>
      <w:r w:rsidR="000D736A">
        <w:rPr>
          <w:rFonts w:ascii="Century Gothic" w:hAnsi="Century Gothic"/>
          <w:sz w:val="20"/>
        </w:rPr>
        <w:t>………………………..</w:t>
      </w:r>
      <w:r w:rsidRPr="00676CEB">
        <w:rPr>
          <w:rFonts w:ascii="Century Gothic" w:hAnsi="Century Gothic"/>
          <w:sz w:val="20"/>
        </w:rPr>
        <w:t>…………………………...…</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0D736A">
      <w:pPr>
        <w:pStyle w:val="Textbody"/>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r w:rsidR="000D736A" w:rsidRPr="000D736A">
        <w:rPr>
          <w:rFonts w:ascii="Century Gothic" w:hAnsi="Century Gothic"/>
          <w:sz w:val="18"/>
          <w:szCs w:val="18"/>
        </w:rPr>
        <w:t xml:space="preserve"> </w:t>
      </w:r>
      <w:r w:rsidR="000D736A">
        <w:rPr>
          <w:rFonts w:ascii="Century Gothic" w:hAnsi="Century Gothic"/>
          <w:sz w:val="18"/>
          <w:szCs w:val="18"/>
        </w:rPr>
        <w:tab/>
      </w:r>
      <w:r w:rsidR="000D736A">
        <w:rPr>
          <w:rFonts w:ascii="Century Gothic" w:hAnsi="Century Gothic"/>
          <w:sz w:val="18"/>
          <w:szCs w:val="18"/>
        </w:rPr>
        <w:tab/>
      </w:r>
      <w:r w:rsidR="000D736A">
        <w:rPr>
          <w:rFonts w:ascii="Century Gothic" w:hAnsi="Century Gothic"/>
          <w:sz w:val="18"/>
          <w:szCs w:val="18"/>
        </w:rPr>
        <w:tab/>
      </w:r>
      <w:r w:rsidR="000D736A" w:rsidRPr="00676CEB">
        <w:rPr>
          <w:rFonts w:ascii="Century Gothic" w:hAnsi="Century Gothic"/>
          <w:sz w:val="18"/>
          <w:szCs w:val="18"/>
        </w:rPr>
        <w:t>…………………………………………</w:t>
      </w:r>
    </w:p>
    <w:p w:rsidR="00676CEB" w:rsidRPr="00BE30AE" w:rsidRDefault="00676CEB" w:rsidP="000D736A">
      <w:pPr>
        <w:pStyle w:val="Textbody"/>
        <w:rPr>
          <w:rFonts w:ascii="Century Gothic" w:hAnsi="Century Gothic"/>
          <w:i/>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r w:rsidR="000D736A">
        <w:rPr>
          <w:rFonts w:ascii="Century Gothic" w:hAnsi="Century Gothic"/>
          <w:sz w:val="18"/>
          <w:szCs w:val="18"/>
        </w:rPr>
        <w:tab/>
      </w:r>
      <w:r w:rsidR="000D736A">
        <w:rPr>
          <w:rFonts w:ascii="Century Gothic" w:hAnsi="Century Gothic"/>
          <w:sz w:val="18"/>
          <w:szCs w:val="18"/>
        </w:rPr>
        <w:tab/>
      </w:r>
      <w:r w:rsidR="000D736A">
        <w:rPr>
          <w:rFonts w:ascii="Century Gothic" w:hAnsi="Century Gothic"/>
          <w:sz w:val="18"/>
          <w:szCs w:val="18"/>
        </w:rPr>
        <w:tab/>
      </w:r>
      <w:r w:rsidR="00BE30AE">
        <w:rPr>
          <w:rFonts w:ascii="Century Gothic" w:hAnsi="Century Gothic"/>
          <w:i/>
          <w:sz w:val="18"/>
          <w:szCs w:val="18"/>
        </w:rPr>
        <w:t xml:space="preserve">    </w:t>
      </w:r>
      <w:r w:rsidRPr="00676CEB">
        <w:rPr>
          <w:rFonts w:ascii="Century Gothic" w:hAnsi="Century Gothic"/>
          <w:i/>
          <w:sz w:val="18"/>
          <w:szCs w:val="18"/>
        </w:rPr>
        <w:t>(podpis)</w:t>
      </w:r>
    </w:p>
    <w:p w:rsidR="00676CEB" w:rsidRPr="000D736A" w:rsidRDefault="00676CEB" w:rsidP="000D736A">
      <w:pPr>
        <w:pStyle w:val="Textbody"/>
        <w:rPr>
          <w:rFonts w:ascii="Century Gothic" w:hAnsi="Century Gothic"/>
          <w:b/>
          <w:sz w:val="20"/>
        </w:rPr>
      </w:pPr>
      <w:r w:rsidRPr="00676CEB">
        <w:rPr>
          <w:rFonts w:ascii="Century Gothic" w:hAnsi="Century Gothic"/>
          <w:b/>
          <w:sz w:val="20"/>
        </w:rPr>
        <w:t>OŚWIADCZENIE DOTYCZĄCE PODWYKONAWCY:</w:t>
      </w:r>
    </w:p>
    <w:p w:rsidR="00676CEB" w:rsidRPr="00676CEB" w:rsidRDefault="00676CEB" w:rsidP="000D736A">
      <w:pPr>
        <w:pStyle w:val="Textbody"/>
        <w:rPr>
          <w:rFonts w:ascii="Century Gothic" w:hAnsi="Century Gothic"/>
          <w:sz w:val="20"/>
        </w:rPr>
      </w:pPr>
      <w:r w:rsidRPr="00676CEB">
        <w:rPr>
          <w:rFonts w:ascii="Century Gothic" w:hAnsi="Century Gothic"/>
          <w:sz w:val="20"/>
        </w:rPr>
        <w:t xml:space="preserve">Oświadczam, że w stosunku do następującego/ych podmiotu/tów, będącego/ych podwykonawcą/ami: ……………………………………………………………………..….…… </w:t>
      </w:r>
      <w:r w:rsidRPr="00676CEB">
        <w:rPr>
          <w:rFonts w:ascii="Century Gothic" w:hAnsi="Century Gothic"/>
          <w:i/>
          <w:sz w:val="20"/>
        </w:rPr>
        <w:t>(podać pełną nazwę/firmę, adres, a także w zależności od podmiotu: NIP/PESEL, KRS/CEiDG)</w:t>
      </w:r>
      <w:r w:rsidRPr="00676CEB">
        <w:rPr>
          <w:rFonts w:ascii="Century Gothic" w:hAnsi="Century Gothic"/>
          <w:sz w:val="20"/>
        </w:rPr>
        <w:t>, nie zachodzą podstawy wykluczenia z postępowania o udzielenie zamówienia.</w:t>
      </w:r>
    </w:p>
    <w:p w:rsidR="000D736A" w:rsidRDefault="000D736A" w:rsidP="000D736A">
      <w:pPr>
        <w:pStyle w:val="Textbody"/>
        <w:spacing w:line="360" w:lineRule="auto"/>
        <w:rPr>
          <w:rFonts w:ascii="Century Gothic" w:hAnsi="Century Gothic"/>
          <w:sz w:val="20"/>
        </w:rPr>
      </w:pPr>
    </w:p>
    <w:p w:rsidR="000D736A" w:rsidRPr="00676CEB" w:rsidRDefault="00676CEB" w:rsidP="000D736A">
      <w:pPr>
        <w:pStyle w:val="Textbody"/>
        <w:rPr>
          <w:rFonts w:ascii="Century Gothic" w:hAnsi="Century Gothic"/>
          <w:sz w:val="18"/>
          <w:szCs w:val="18"/>
        </w:rPr>
      </w:pPr>
      <w:r w:rsidRPr="00676CEB">
        <w:rPr>
          <w:rFonts w:ascii="Century Gothic" w:hAnsi="Century Gothic"/>
          <w:sz w:val="20"/>
        </w:rPr>
        <w:t> </w:t>
      </w:r>
      <w:r w:rsidR="000D736A" w:rsidRPr="00676CEB">
        <w:rPr>
          <w:rFonts w:ascii="Century Gothic" w:hAnsi="Century Gothic"/>
          <w:sz w:val="18"/>
          <w:szCs w:val="18"/>
        </w:rPr>
        <w:t xml:space="preserve">…………….……. </w:t>
      </w:r>
      <w:r w:rsidR="000D736A" w:rsidRPr="00676CEB">
        <w:rPr>
          <w:rFonts w:ascii="Century Gothic" w:hAnsi="Century Gothic"/>
          <w:i/>
          <w:sz w:val="18"/>
          <w:szCs w:val="18"/>
        </w:rPr>
        <w:t xml:space="preserve">(miejscowość), </w:t>
      </w:r>
      <w:r w:rsidR="000D736A" w:rsidRPr="00676CEB">
        <w:rPr>
          <w:rFonts w:ascii="Century Gothic" w:hAnsi="Century Gothic"/>
          <w:sz w:val="18"/>
          <w:szCs w:val="18"/>
        </w:rPr>
        <w:t>dnia …………………. r.</w:t>
      </w:r>
      <w:r w:rsidR="000D736A" w:rsidRPr="000D736A">
        <w:rPr>
          <w:rFonts w:ascii="Century Gothic" w:hAnsi="Century Gothic"/>
          <w:sz w:val="18"/>
          <w:szCs w:val="18"/>
        </w:rPr>
        <w:t xml:space="preserve"> </w:t>
      </w:r>
      <w:r w:rsidR="000D736A">
        <w:rPr>
          <w:rFonts w:ascii="Century Gothic" w:hAnsi="Century Gothic"/>
          <w:sz w:val="18"/>
          <w:szCs w:val="18"/>
        </w:rPr>
        <w:tab/>
      </w:r>
      <w:r w:rsidR="000D736A">
        <w:rPr>
          <w:rFonts w:ascii="Century Gothic" w:hAnsi="Century Gothic"/>
          <w:sz w:val="18"/>
          <w:szCs w:val="18"/>
        </w:rPr>
        <w:tab/>
      </w:r>
      <w:r w:rsidR="000D736A">
        <w:rPr>
          <w:rFonts w:ascii="Century Gothic" w:hAnsi="Century Gothic"/>
          <w:sz w:val="18"/>
          <w:szCs w:val="18"/>
        </w:rPr>
        <w:tab/>
      </w:r>
      <w:r w:rsidR="000D736A" w:rsidRPr="00676CEB">
        <w:rPr>
          <w:rFonts w:ascii="Century Gothic" w:hAnsi="Century Gothic"/>
          <w:sz w:val="18"/>
          <w:szCs w:val="18"/>
        </w:rPr>
        <w:t>…………………………………………</w:t>
      </w:r>
    </w:p>
    <w:p w:rsidR="000D736A" w:rsidRPr="00BE30AE" w:rsidRDefault="000D736A" w:rsidP="000D736A">
      <w:pPr>
        <w:pStyle w:val="Textbody"/>
        <w:rPr>
          <w:rFonts w:ascii="Century Gothic" w:hAnsi="Century Gothic"/>
          <w:i/>
          <w:sz w:val="18"/>
          <w:szCs w:val="18"/>
        </w:rPr>
      </w:pPr>
      <w:r w:rsidRPr="00676CEB">
        <w:rPr>
          <w:rFonts w:ascii="Century Gothic" w:hAnsi="Century Gothic"/>
          <w:sz w:val="18"/>
          <w:szCs w:val="18"/>
        </w:rPr>
        <w:t>                                                                                 </w:t>
      </w:r>
      <w:r>
        <w:rPr>
          <w:rFonts w:ascii="Century Gothic" w:hAnsi="Century Gothic"/>
          <w:sz w:val="18"/>
          <w:szCs w:val="18"/>
        </w:rPr>
        <w:t xml:space="preserve">                    </w:t>
      </w:r>
      <w:r w:rsidRPr="00676CEB">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i/>
          <w:sz w:val="18"/>
          <w:szCs w:val="18"/>
        </w:rPr>
        <w:t xml:space="preserve">    </w:t>
      </w:r>
      <w:r w:rsidRPr="00676CEB">
        <w:rPr>
          <w:rFonts w:ascii="Century Gothic" w:hAnsi="Century Gothic"/>
          <w:i/>
          <w:sz w:val="18"/>
          <w:szCs w:val="18"/>
        </w:rPr>
        <w:t>(podpis)</w:t>
      </w:r>
    </w:p>
    <w:p w:rsidR="00676CEB" w:rsidRPr="00676CEB" w:rsidRDefault="00676CEB" w:rsidP="000D736A">
      <w:pPr>
        <w:pStyle w:val="Textbody"/>
        <w:rPr>
          <w:rFonts w:ascii="Century Gothic" w:hAnsi="Century Gothic"/>
          <w:b/>
          <w:sz w:val="20"/>
        </w:rPr>
      </w:pPr>
      <w:r w:rsidRPr="00676CEB">
        <w:rPr>
          <w:rFonts w:ascii="Century Gothic" w:hAnsi="Century Gothic"/>
          <w:sz w:val="20"/>
        </w:rPr>
        <w:t> </w:t>
      </w:r>
      <w:r w:rsidRPr="00676CEB">
        <w:rPr>
          <w:rFonts w:ascii="Century Gothic" w:hAnsi="Century Gothic"/>
          <w:b/>
          <w:sz w:val="20"/>
        </w:rPr>
        <w:t>OŚWIADCZENIE DOTYCZĄCE PODANYCH INFORMACJI:</w:t>
      </w:r>
    </w:p>
    <w:p w:rsidR="00676CEB" w:rsidRPr="00676CEB" w:rsidRDefault="00676CEB" w:rsidP="000D736A">
      <w:pPr>
        <w:pStyle w:val="Textbody"/>
        <w:rPr>
          <w:rFonts w:ascii="Century Gothic" w:hAnsi="Century Gothic"/>
          <w:sz w:val="20"/>
        </w:rPr>
      </w:pPr>
      <w:r w:rsidRPr="00676CEB">
        <w:rPr>
          <w:rFonts w:ascii="Century Gothic" w:hAnsi="Century Gothic"/>
          <w:sz w:val="20"/>
        </w:rPr>
        <w:t xml:space="preserve"> 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0D736A" w:rsidRPr="00676CEB" w:rsidRDefault="000D736A" w:rsidP="000D736A">
      <w:pPr>
        <w:pStyle w:val="Textbody"/>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r w:rsidRPr="000D736A">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676CEB">
        <w:rPr>
          <w:rFonts w:ascii="Century Gothic" w:hAnsi="Century Gothic"/>
          <w:sz w:val="18"/>
          <w:szCs w:val="18"/>
        </w:rPr>
        <w:t>…………………………………………</w:t>
      </w:r>
    </w:p>
    <w:p w:rsidR="00676CEB" w:rsidRPr="0070224B" w:rsidRDefault="000D736A" w:rsidP="0070224B">
      <w:pPr>
        <w:pStyle w:val="Textbody"/>
        <w:rPr>
          <w:rFonts w:ascii="Century Gothic" w:hAnsi="Century Gothic"/>
          <w:i/>
          <w:sz w:val="18"/>
          <w:szCs w:val="18"/>
        </w:rPr>
      </w:pPr>
      <w:r w:rsidRPr="00676CEB">
        <w:rPr>
          <w:rFonts w:ascii="Century Gothic" w:hAnsi="Century Gothic"/>
          <w:sz w:val="18"/>
          <w:szCs w:val="18"/>
        </w:rPr>
        <w:t>                                                                                 </w:t>
      </w:r>
      <w:r>
        <w:rPr>
          <w:rFonts w:ascii="Century Gothic" w:hAnsi="Century Gothic"/>
          <w:sz w:val="18"/>
          <w:szCs w:val="18"/>
        </w:rPr>
        <w:t xml:space="preserve">                    </w:t>
      </w:r>
      <w:r w:rsidRPr="00676CEB">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i/>
          <w:sz w:val="18"/>
          <w:szCs w:val="18"/>
        </w:rPr>
        <w:t xml:space="preserve">    </w:t>
      </w:r>
      <w:r w:rsidRPr="00676CEB">
        <w:rPr>
          <w:rFonts w:ascii="Century Gothic" w:hAnsi="Century Gothic"/>
          <w:i/>
          <w:sz w:val="18"/>
          <w:szCs w:val="18"/>
        </w:rPr>
        <w:t>(podpis)</w:t>
      </w:r>
      <w:bookmarkStart w:id="0" w:name="_GoBack"/>
      <w:bookmarkEnd w:id="0"/>
    </w:p>
    <w:sectPr w:rsidR="00676CEB" w:rsidRPr="0070224B" w:rsidSect="000D736A">
      <w:pgSz w:w="11906" w:h="16838"/>
      <w:pgMar w:top="851" w:right="1133" w:bottom="426" w:left="1135" w:header="708" w:footer="3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5F" w:rsidRDefault="00EC355F" w:rsidP="002E0C6C">
      <w:r>
        <w:separator/>
      </w:r>
    </w:p>
  </w:endnote>
  <w:endnote w:type="continuationSeparator" w:id="0">
    <w:p w:rsidR="00EC355F" w:rsidRDefault="00EC355F"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Arial Unicode MS'">
    <w:charset w:val="00"/>
    <w:family w:val="swiss"/>
    <w:pitch w:val="variable"/>
  </w:font>
  <w:font w:name="Arial, sans-serif">
    <w:altName w:val="Times New Roman"/>
    <w:charset w:val="00"/>
    <w:family w:val="auto"/>
    <w:pitch w:val="default"/>
  </w:font>
  <w:font w:name="OpenSymbol, 'Arial Unicode MS'">
    <w:charset w:val="00"/>
    <w:family w:val="auto"/>
    <w:pitch w:val="variable"/>
  </w:font>
  <w:font w:name="1.5.1.1, 'Times New Roman'">
    <w:charset w:val="00"/>
    <w:family w:val="roman"/>
    <w:pitch w:val="default"/>
  </w:font>
  <w:font w:name="Andale Sans UI">
    <w:altName w:val="Times New Roman"/>
    <w:charset w:val="EE"/>
    <w:family w:val="auto"/>
    <w:pitch w:val="variable"/>
  </w:font>
  <w:font w:name="Gulim">
    <w:altName w:val="굴림"/>
    <w:panose1 w:val="020B0600000101010101"/>
    <w:charset w:val="81"/>
    <w:family w:val="roman"/>
    <w:notTrueType/>
    <w:pitch w:val="fixed"/>
    <w:sig w:usb0="00000001" w:usb1="09060000" w:usb2="00000010" w:usb3="00000000" w:csb0="00080000" w:csb1="00000000"/>
  </w:font>
  <w:font w:name="Czcionka tekstu podstawowego">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287770200"/>
      <w:docPartObj>
        <w:docPartGallery w:val="Page Numbers (Bottom of Page)"/>
        <w:docPartUnique/>
      </w:docPartObj>
    </w:sdtPr>
    <w:sdtEndPr>
      <w:rPr>
        <w:sz w:val="16"/>
        <w:szCs w:val="16"/>
      </w:rPr>
    </w:sdtEndPr>
    <w:sdtContent>
      <w:p w:rsidR="00221909" w:rsidRPr="008A1DC4" w:rsidRDefault="00221909" w:rsidP="008A1DC4">
        <w:pPr>
          <w:pStyle w:val="Stopka"/>
          <w:jc w:val="center"/>
          <w:rPr>
            <w:rFonts w:ascii="Century Gothic" w:hAnsi="Century Gothic" w:cs="Century Gothic"/>
            <w:sz w:val="18"/>
            <w:szCs w:val="18"/>
          </w:rPr>
        </w:pPr>
        <w:r w:rsidRPr="008A1DC4">
          <w:rPr>
            <w:rFonts w:ascii="Century Gothic" w:hAnsi="Century Gothic" w:cs="Century Gothic"/>
            <w:sz w:val="16"/>
            <w:szCs w:val="16"/>
          </w:rPr>
          <w:t>Dos</w:t>
        </w:r>
        <w:r w:rsidRPr="008A1DC4">
          <w:rPr>
            <w:rFonts w:ascii="Century Gothic" w:hAnsi="Century Gothic" w:cs="Century Gothic"/>
            <w:sz w:val="18"/>
            <w:szCs w:val="18"/>
          </w:rPr>
          <w:t xml:space="preserve">tawy </w:t>
        </w:r>
        <w:r w:rsidRPr="007D7403">
          <w:rPr>
            <w:rFonts w:ascii="Century Gothic" w:hAnsi="Century Gothic" w:cs="Century Gothic"/>
            <w:sz w:val="18"/>
            <w:szCs w:val="18"/>
          </w:rPr>
          <w:t>materiałów i odczynników dla Laboratorium Kryminalistycznego</w:t>
        </w:r>
      </w:p>
      <w:p w:rsidR="00221909" w:rsidRPr="008A1DC4" w:rsidRDefault="00221909" w:rsidP="008A1DC4">
        <w:pPr>
          <w:pStyle w:val="Stopka"/>
          <w:jc w:val="center"/>
          <w:rPr>
            <w:rFonts w:ascii="Century Gothic" w:hAnsi="Century Gothic"/>
            <w:sz w:val="18"/>
            <w:szCs w:val="18"/>
          </w:rPr>
        </w:pPr>
        <w:r w:rsidRPr="008A1DC4">
          <w:rPr>
            <w:rFonts w:ascii="Century Gothic" w:hAnsi="Century Gothic" w:cs="Century Gothic"/>
            <w:sz w:val="18"/>
            <w:szCs w:val="18"/>
          </w:rPr>
          <w:t xml:space="preserve">WZP- </w:t>
        </w:r>
        <w:r>
          <w:rPr>
            <w:rFonts w:ascii="Century Gothic" w:hAnsi="Century Gothic" w:cs="Century Gothic"/>
            <w:sz w:val="18"/>
            <w:szCs w:val="18"/>
          </w:rPr>
          <w:t>7237/19/379</w:t>
        </w:r>
        <w:r w:rsidRPr="008A1DC4">
          <w:rPr>
            <w:rFonts w:ascii="Century Gothic" w:hAnsi="Century Gothic" w:cs="Century Gothic"/>
            <w:sz w:val="18"/>
            <w:szCs w:val="18"/>
          </w:rPr>
          <w:t>/</w:t>
        </w:r>
        <w:r>
          <w:rPr>
            <w:rFonts w:ascii="Century Gothic" w:hAnsi="Century Gothic" w:cs="Century Gothic"/>
            <w:sz w:val="18"/>
            <w:szCs w:val="18"/>
          </w:rPr>
          <w:t>Z</w:t>
        </w:r>
      </w:p>
      <w:p w:rsidR="00221909" w:rsidRPr="008A1DC4" w:rsidRDefault="00221909"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70224B">
          <w:rPr>
            <w:rFonts w:ascii="Century Gothic" w:hAnsi="Century Gothic"/>
            <w:noProof/>
            <w:sz w:val="16"/>
            <w:szCs w:val="16"/>
          </w:rPr>
          <w:t>25</w:t>
        </w:r>
        <w:r w:rsidRPr="008A1DC4">
          <w:rPr>
            <w:rFonts w:ascii="Century Gothic" w:hAnsi="Century Gothic"/>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661634"/>
      <w:docPartObj>
        <w:docPartGallery w:val="Page Numbers (Bottom of Page)"/>
        <w:docPartUnique/>
      </w:docPartObj>
    </w:sdtPr>
    <w:sdtEndPr>
      <w:rPr>
        <w:rFonts w:ascii="Century Gothic" w:hAnsi="Century Gothic"/>
        <w:sz w:val="18"/>
        <w:szCs w:val="18"/>
      </w:rPr>
    </w:sdtEndPr>
    <w:sdtContent>
      <w:p w:rsidR="007131AF" w:rsidRPr="008A1DC4" w:rsidRDefault="007131AF" w:rsidP="007131AF">
        <w:pPr>
          <w:pStyle w:val="Stopka"/>
          <w:jc w:val="center"/>
          <w:rPr>
            <w:rFonts w:ascii="Century Gothic" w:hAnsi="Century Gothic" w:cs="Century Gothic"/>
            <w:sz w:val="18"/>
            <w:szCs w:val="18"/>
          </w:rPr>
        </w:pPr>
        <w:r w:rsidRPr="008A1DC4">
          <w:rPr>
            <w:rFonts w:ascii="Century Gothic" w:hAnsi="Century Gothic" w:cs="Century Gothic"/>
            <w:sz w:val="16"/>
            <w:szCs w:val="16"/>
          </w:rPr>
          <w:t>Dos</w:t>
        </w:r>
        <w:r w:rsidRPr="008A1DC4">
          <w:rPr>
            <w:rFonts w:ascii="Century Gothic" w:hAnsi="Century Gothic" w:cs="Century Gothic"/>
            <w:sz w:val="18"/>
            <w:szCs w:val="18"/>
          </w:rPr>
          <w:t xml:space="preserve">tawy </w:t>
        </w:r>
        <w:r w:rsidRPr="007D7403">
          <w:rPr>
            <w:rFonts w:ascii="Century Gothic" w:hAnsi="Century Gothic" w:cs="Century Gothic"/>
            <w:sz w:val="18"/>
            <w:szCs w:val="18"/>
          </w:rPr>
          <w:t>materiałów i odczynników dla Laboratorium Kryminalistycznego</w:t>
        </w:r>
      </w:p>
      <w:p w:rsidR="007131AF" w:rsidRPr="007131AF" w:rsidRDefault="007131AF" w:rsidP="007131AF">
        <w:pPr>
          <w:pStyle w:val="Stopka"/>
          <w:jc w:val="center"/>
          <w:rPr>
            <w:rFonts w:ascii="Century Gothic" w:hAnsi="Century Gothic"/>
            <w:sz w:val="18"/>
            <w:szCs w:val="18"/>
          </w:rPr>
        </w:pPr>
        <w:r w:rsidRPr="008A1DC4">
          <w:rPr>
            <w:rFonts w:ascii="Century Gothic" w:hAnsi="Century Gothic" w:cs="Century Gothic"/>
            <w:sz w:val="18"/>
            <w:szCs w:val="18"/>
          </w:rPr>
          <w:t xml:space="preserve">WZP- </w:t>
        </w:r>
        <w:r>
          <w:rPr>
            <w:rFonts w:ascii="Century Gothic" w:hAnsi="Century Gothic" w:cs="Century Gothic"/>
            <w:sz w:val="18"/>
            <w:szCs w:val="18"/>
          </w:rPr>
          <w:t>7237/19/379</w:t>
        </w:r>
        <w:r w:rsidRPr="008A1DC4">
          <w:rPr>
            <w:rFonts w:ascii="Century Gothic" w:hAnsi="Century Gothic" w:cs="Century Gothic"/>
            <w:sz w:val="18"/>
            <w:szCs w:val="18"/>
          </w:rPr>
          <w:t>/</w:t>
        </w:r>
        <w:r>
          <w:rPr>
            <w:rFonts w:ascii="Century Gothic" w:hAnsi="Century Gothic" w:cs="Century Gothic"/>
            <w:sz w:val="18"/>
            <w:szCs w:val="18"/>
          </w:rPr>
          <w:t>Z</w:t>
        </w:r>
      </w:p>
      <w:p w:rsidR="007131AF" w:rsidRPr="007131AF" w:rsidRDefault="007131AF" w:rsidP="007131AF">
        <w:pPr>
          <w:pStyle w:val="Stopka"/>
          <w:jc w:val="right"/>
          <w:rPr>
            <w:rFonts w:ascii="Century Gothic" w:hAnsi="Century Gothic"/>
            <w:sz w:val="18"/>
            <w:szCs w:val="18"/>
          </w:rPr>
        </w:pPr>
        <w:r w:rsidRPr="007131AF">
          <w:rPr>
            <w:rFonts w:ascii="Century Gothic" w:hAnsi="Century Gothic"/>
            <w:sz w:val="18"/>
            <w:szCs w:val="18"/>
          </w:rPr>
          <w:fldChar w:fldCharType="begin"/>
        </w:r>
        <w:r w:rsidRPr="007131AF">
          <w:rPr>
            <w:rFonts w:ascii="Century Gothic" w:hAnsi="Century Gothic"/>
            <w:sz w:val="18"/>
            <w:szCs w:val="18"/>
          </w:rPr>
          <w:instrText>PAGE   \* MERGEFORMAT</w:instrText>
        </w:r>
        <w:r w:rsidRPr="007131AF">
          <w:rPr>
            <w:rFonts w:ascii="Century Gothic" w:hAnsi="Century Gothic"/>
            <w:sz w:val="18"/>
            <w:szCs w:val="18"/>
          </w:rPr>
          <w:fldChar w:fldCharType="separate"/>
        </w:r>
        <w:r w:rsidR="0070224B">
          <w:rPr>
            <w:rFonts w:ascii="Century Gothic" w:hAnsi="Century Gothic"/>
            <w:noProof/>
            <w:sz w:val="18"/>
            <w:szCs w:val="18"/>
          </w:rPr>
          <w:t>27</w:t>
        </w:r>
        <w:r w:rsidRPr="007131AF">
          <w:rPr>
            <w:rFonts w:ascii="Century Gothic" w:hAnsi="Century Gothic"/>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5F" w:rsidRDefault="00EC355F" w:rsidP="002E0C6C">
      <w:r>
        <w:separator/>
      </w:r>
    </w:p>
  </w:footnote>
  <w:footnote w:type="continuationSeparator" w:id="0">
    <w:p w:rsidR="00EC355F" w:rsidRDefault="00EC355F"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1"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 w15:restartNumberingAfterBreak="0">
    <w:nsid w:val="0000000C"/>
    <w:multiLevelType w:val="multilevel"/>
    <w:tmpl w:val="0000000C"/>
    <w:name w:val="WW8Num12"/>
    <w:lvl w:ilvl="0">
      <w:start w:val="1"/>
      <w:numFmt w:val="lowerLetter"/>
      <w:lvlText w:val="%1)"/>
      <w:lvlJc w:val="left"/>
      <w:pPr>
        <w:tabs>
          <w:tab w:val="num" w:pos="-278"/>
        </w:tabs>
        <w:ind w:left="502"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5"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8" w15:restartNumberingAfterBreak="0">
    <w:nsid w:val="00000021"/>
    <w:multiLevelType w:val="multilevel"/>
    <w:tmpl w:val="00000021"/>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0" w15:restartNumberingAfterBreak="0">
    <w:nsid w:val="00000024"/>
    <w:multiLevelType w:val="multilevel"/>
    <w:tmpl w:val="A5C86742"/>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1"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5"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16"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3EC23A9"/>
    <w:multiLevelType w:val="hybridMultilevel"/>
    <w:tmpl w:val="E0C47364"/>
    <w:lvl w:ilvl="0" w:tplc="4FF82C5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9"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0767287B"/>
    <w:multiLevelType w:val="multilevel"/>
    <w:tmpl w:val="84286D2E"/>
    <w:lvl w:ilvl="0">
      <w:start w:val="1"/>
      <w:numFmt w:val="lowerLetter"/>
      <w:lvlText w:val="%1)"/>
      <w:lvlJc w:val="left"/>
      <w:pPr>
        <w:tabs>
          <w:tab w:val="num" w:pos="720"/>
        </w:tabs>
        <w:ind w:left="720" w:hanging="360"/>
      </w:pPr>
      <w:rPr>
        <w:rFonts w:hint="default"/>
        <w:b w:val="0"/>
        <w:i w:val="0"/>
        <w:color w:val="auto"/>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3"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24"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0B2005DC"/>
    <w:multiLevelType w:val="multilevel"/>
    <w:tmpl w:val="F4D06F62"/>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27" w15:restartNumberingAfterBreak="0">
    <w:nsid w:val="0B4F79A9"/>
    <w:multiLevelType w:val="multilevel"/>
    <w:tmpl w:val="5B8ED19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28"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29" w15:restartNumberingAfterBreak="0">
    <w:nsid w:val="0C333590"/>
    <w:multiLevelType w:val="hybridMultilevel"/>
    <w:tmpl w:val="4D807BC8"/>
    <w:lvl w:ilvl="0" w:tplc="22DA62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0C6F21C8"/>
    <w:multiLevelType w:val="multilevel"/>
    <w:tmpl w:val="4EBE3EC0"/>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32"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10361CC3"/>
    <w:multiLevelType w:val="multilevel"/>
    <w:tmpl w:val="3C4EEA40"/>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34" w15:restartNumberingAfterBreak="0">
    <w:nsid w:val="12A32448"/>
    <w:multiLevelType w:val="hybridMultilevel"/>
    <w:tmpl w:val="1618D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141A534D"/>
    <w:multiLevelType w:val="multilevel"/>
    <w:tmpl w:val="D63A13C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39" w15:restartNumberingAfterBreak="0">
    <w:nsid w:val="1492547A"/>
    <w:multiLevelType w:val="multilevel"/>
    <w:tmpl w:val="08A4E896"/>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0"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15B90C66"/>
    <w:multiLevelType w:val="multilevel"/>
    <w:tmpl w:val="A73670B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42"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4" w15:restartNumberingAfterBreak="0">
    <w:nsid w:val="1744503E"/>
    <w:multiLevelType w:val="multilevel"/>
    <w:tmpl w:val="433A7E3E"/>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45"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1A531204"/>
    <w:multiLevelType w:val="multilevel"/>
    <w:tmpl w:val="CC0C7CF4"/>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CAE01AF"/>
    <w:multiLevelType w:val="hybridMultilevel"/>
    <w:tmpl w:val="A15CB7F8"/>
    <w:lvl w:ilvl="0" w:tplc="7724000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322477"/>
    <w:multiLevelType w:val="hybridMultilevel"/>
    <w:tmpl w:val="4C3025FA"/>
    <w:lvl w:ilvl="0" w:tplc="326EF612">
      <w:start w:val="2"/>
      <w:numFmt w:val="upperLetter"/>
      <w:lvlText w:val="%1."/>
      <w:lvlJc w:val="left"/>
      <w:pPr>
        <w:ind w:left="2340" w:hanging="360"/>
      </w:pPr>
      <w:rPr>
        <w:rFonts w:cs="Times New Roman" w:hint="default"/>
        <w:b/>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6" w15:restartNumberingAfterBreak="0">
    <w:nsid w:val="1ED34A11"/>
    <w:multiLevelType w:val="hybridMultilevel"/>
    <w:tmpl w:val="6EF8852C"/>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8"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1F6B7C87"/>
    <w:multiLevelType w:val="multilevel"/>
    <w:tmpl w:val="208E2B7C"/>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60" w15:restartNumberingAfterBreak="0">
    <w:nsid w:val="1FB462A1"/>
    <w:multiLevelType w:val="hybridMultilevel"/>
    <w:tmpl w:val="EA00C9B4"/>
    <w:lvl w:ilvl="0" w:tplc="DEE81FE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3"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4"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5" w15:restartNumberingAfterBreak="0">
    <w:nsid w:val="22F554CF"/>
    <w:multiLevelType w:val="hybridMultilevel"/>
    <w:tmpl w:val="5AF4B0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23EC550A"/>
    <w:multiLevelType w:val="multilevel"/>
    <w:tmpl w:val="40DEEC00"/>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67"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9B965F6"/>
    <w:multiLevelType w:val="multilevel"/>
    <w:tmpl w:val="A9F8075A"/>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73"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4" w15:restartNumberingAfterBreak="0">
    <w:nsid w:val="2B64602C"/>
    <w:multiLevelType w:val="multilevel"/>
    <w:tmpl w:val="A5BEF1F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75"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7"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01F57CA"/>
    <w:multiLevelType w:val="multilevel"/>
    <w:tmpl w:val="349CA622"/>
    <w:styleLink w:val="WW8Num105"/>
    <w:lvl w:ilvl="0">
      <w:start w:val="1"/>
      <w:numFmt w:val="decimal"/>
      <w:lvlText w:val="1.4.8.2.%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9"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0" w15:restartNumberingAfterBreak="0">
    <w:nsid w:val="30363710"/>
    <w:multiLevelType w:val="multilevel"/>
    <w:tmpl w:val="21900A8E"/>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81"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2" w15:restartNumberingAfterBreak="0">
    <w:nsid w:val="309D460E"/>
    <w:multiLevelType w:val="hybridMultilevel"/>
    <w:tmpl w:val="4AAC40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8" w15:restartNumberingAfterBreak="0">
    <w:nsid w:val="3516392C"/>
    <w:multiLevelType w:val="multilevel"/>
    <w:tmpl w:val="3564C75C"/>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89" w15:restartNumberingAfterBreak="0">
    <w:nsid w:val="35AF3CB1"/>
    <w:multiLevelType w:val="multilevel"/>
    <w:tmpl w:val="429E27FE"/>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90"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2"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3"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4"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9"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00"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2"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40636133"/>
    <w:multiLevelType w:val="multilevel"/>
    <w:tmpl w:val="473E81A2"/>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06"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7"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41C90ECE"/>
    <w:multiLevelType w:val="multilevel"/>
    <w:tmpl w:val="5A60A49A"/>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09"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30A0B16"/>
    <w:multiLevelType w:val="multilevel"/>
    <w:tmpl w:val="DA545672"/>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12"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44E70E04"/>
    <w:multiLevelType w:val="hybridMultilevel"/>
    <w:tmpl w:val="C3787BA0"/>
    <w:lvl w:ilvl="0" w:tplc="D48473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6"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8"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9"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20" w15:restartNumberingAfterBreak="0">
    <w:nsid w:val="47F37A5D"/>
    <w:multiLevelType w:val="multilevel"/>
    <w:tmpl w:val="1632F32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21"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22"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3"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4B65398C"/>
    <w:multiLevelType w:val="multilevel"/>
    <w:tmpl w:val="CBA296CC"/>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25"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6"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7"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4E0029A7"/>
    <w:multiLevelType w:val="singleLevel"/>
    <w:tmpl w:val="7D92CF7A"/>
    <w:lvl w:ilvl="0">
      <w:start w:val="2"/>
      <w:numFmt w:val="lowerLetter"/>
      <w:lvlText w:val="%1)"/>
      <w:legacy w:legacy="1" w:legacySpace="0" w:legacyIndent="427"/>
      <w:lvlJc w:val="left"/>
      <w:rPr>
        <w:rFonts w:ascii="Century Gothic" w:hAnsi="Century Gothic" w:cs="Times New Roman" w:hint="default"/>
        <w:color w:val="auto"/>
      </w:rPr>
    </w:lvl>
  </w:abstractNum>
  <w:abstractNum w:abstractNumId="129"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32"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4"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5"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6" w15:restartNumberingAfterBreak="0">
    <w:nsid w:val="50B861BD"/>
    <w:multiLevelType w:val="multilevel"/>
    <w:tmpl w:val="BA9A30B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37" w15:restartNumberingAfterBreak="0">
    <w:nsid w:val="51CC3994"/>
    <w:multiLevelType w:val="multilevel"/>
    <w:tmpl w:val="25D48E7E"/>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38"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55736E79"/>
    <w:multiLevelType w:val="multilevel"/>
    <w:tmpl w:val="D61EF100"/>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40"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41"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42"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45" w15:restartNumberingAfterBreak="0">
    <w:nsid w:val="59CF1503"/>
    <w:multiLevelType w:val="multilevel"/>
    <w:tmpl w:val="9E48B172"/>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46"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5B28540A"/>
    <w:multiLevelType w:val="multilevel"/>
    <w:tmpl w:val="75A81F7C"/>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48"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5B9D6A2A"/>
    <w:multiLevelType w:val="hybridMultilevel"/>
    <w:tmpl w:val="0E18F2AC"/>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515" w:hanging="435"/>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5C5442F5"/>
    <w:multiLevelType w:val="hybridMultilevel"/>
    <w:tmpl w:val="D202569C"/>
    <w:lvl w:ilvl="0" w:tplc="898C4F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C1AA39A0">
      <w:start w:val="1"/>
      <w:numFmt w:val="lowerLetter"/>
      <w:lvlText w:val="%8)"/>
      <w:lvlJc w:val="left"/>
      <w:pPr>
        <w:ind w:left="5760" w:hanging="360"/>
      </w:pPr>
      <w:rPr>
        <w:rFonts w:hint="default"/>
        <w:color w:val="auto"/>
      </w:rPr>
    </w:lvl>
    <w:lvl w:ilvl="8" w:tplc="0415001B" w:tentative="1">
      <w:start w:val="1"/>
      <w:numFmt w:val="lowerRoman"/>
      <w:lvlText w:val="%9."/>
      <w:lvlJc w:val="right"/>
      <w:pPr>
        <w:ind w:left="6480" w:hanging="180"/>
      </w:pPr>
    </w:lvl>
  </w:abstractNum>
  <w:abstractNum w:abstractNumId="151"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3"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15:restartNumberingAfterBreak="0">
    <w:nsid w:val="61734841"/>
    <w:multiLevelType w:val="multilevel"/>
    <w:tmpl w:val="4150FD72"/>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5"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56"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637122F3"/>
    <w:multiLevelType w:val="hybridMultilevel"/>
    <w:tmpl w:val="67D03516"/>
    <w:lvl w:ilvl="0" w:tplc="D38E81D4">
      <w:start w:val="1"/>
      <w:numFmt w:val="decimal"/>
      <w:lvlText w:val="%1."/>
      <w:lvlJc w:val="left"/>
      <w:pPr>
        <w:tabs>
          <w:tab w:val="num" w:pos="360"/>
        </w:tabs>
        <w:ind w:left="360" w:hanging="360"/>
      </w:pPr>
      <w:rPr>
        <w:rFonts w:ascii="Century Gothic" w:hAnsi="Century Gothic" w:hint="default"/>
        <w:b w:val="0"/>
        <w:color w:val="auto"/>
        <w:sz w:val="20"/>
        <w:szCs w:val="20"/>
      </w:rPr>
    </w:lvl>
    <w:lvl w:ilvl="1" w:tplc="8DD46EDC">
      <w:start w:val="2"/>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15:restartNumberingAfterBreak="0">
    <w:nsid w:val="67143E11"/>
    <w:multiLevelType w:val="hybridMultilevel"/>
    <w:tmpl w:val="22F20EE4"/>
    <w:lvl w:ilvl="0" w:tplc="C520F9BE">
      <w:start w:val="1"/>
      <w:numFmt w:val="decimal"/>
      <w:lvlText w:val="%1."/>
      <w:lvlJc w:val="left"/>
      <w:pPr>
        <w:tabs>
          <w:tab w:val="num" w:pos="360"/>
        </w:tabs>
        <w:ind w:left="360" w:hanging="360"/>
      </w:pPr>
      <w:rPr>
        <w:rFonts w:ascii="Century Gothic" w:hAnsi="Century Gothic"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62"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65" w15:restartNumberingAfterBreak="0">
    <w:nsid w:val="6B0275EC"/>
    <w:multiLevelType w:val="hybridMultilevel"/>
    <w:tmpl w:val="98B85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7" w15:restartNumberingAfterBreak="0">
    <w:nsid w:val="6C972BB3"/>
    <w:multiLevelType w:val="hybridMultilevel"/>
    <w:tmpl w:val="1370F2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D297F0F"/>
    <w:multiLevelType w:val="multilevel"/>
    <w:tmpl w:val="818EB4D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69"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70" w15:restartNumberingAfterBreak="0">
    <w:nsid w:val="6D5B7CCD"/>
    <w:multiLevelType w:val="multilevel"/>
    <w:tmpl w:val="EC94930E"/>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15:restartNumberingAfterBreak="0">
    <w:nsid w:val="73513EC4"/>
    <w:multiLevelType w:val="hybridMultilevel"/>
    <w:tmpl w:val="67326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4"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75" w15:restartNumberingAfterBreak="0">
    <w:nsid w:val="742C7F5F"/>
    <w:multiLevelType w:val="hybridMultilevel"/>
    <w:tmpl w:val="1CFEB218"/>
    <w:lvl w:ilvl="0" w:tplc="758615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79" w15:restartNumberingAfterBreak="0">
    <w:nsid w:val="790A4D76"/>
    <w:multiLevelType w:val="hybridMultilevel"/>
    <w:tmpl w:val="D63C7D88"/>
    <w:lvl w:ilvl="0" w:tplc="31AAB4E2">
      <w:start w:val="1"/>
      <w:numFmt w:val="decimal"/>
      <w:lvlText w:val="%1."/>
      <w:lvlJc w:val="left"/>
      <w:pPr>
        <w:ind w:left="825" w:hanging="465"/>
      </w:pPr>
      <w:rPr>
        <w:rFonts w:ascii="Century Gothic" w:hAnsi="Century Gothic"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2"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15:restartNumberingAfterBreak="0">
    <w:nsid w:val="7B122E83"/>
    <w:multiLevelType w:val="multilevel"/>
    <w:tmpl w:val="147C5338"/>
    <w:lvl w:ilvl="0">
      <w:start w:val="1"/>
      <w:numFmt w:val="lowerLetter"/>
      <w:lvlText w:val="%1)"/>
      <w:lvlJc w:val="left"/>
      <w:pPr>
        <w:tabs>
          <w:tab w:val="num" w:pos="-278"/>
        </w:tabs>
        <w:ind w:left="502" w:hanging="360"/>
      </w:pPr>
      <w:rPr>
        <w:rFonts w:hint="default"/>
        <w:color w:val="auto"/>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84" w15:restartNumberingAfterBreak="0">
    <w:nsid w:val="7D0D2267"/>
    <w:multiLevelType w:val="hybridMultilevel"/>
    <w:tmpl w:val="DBBA0BDC"/>
    <w:lvl w:ilvl="0" w:tplc="855813F4">
      <w:start w:val="2"/>
      <w:numFmt w:val="upperLetter"/>
      <w:lvlText w:val="%1."/>
      <w:lvlJc w:val="left"/>
      <w:pPr>
        <w:ind w:left="720" w:hanging="360"/>
      </w:pPr>
      <w:rPr>
        <w:rFonts w:cs="Times New Roman" w:hint="default"/>
        <w:b/>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86"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7EF376A7"/>
    <w:multiLevelType w:val="multilevel"/>
    <w:tmpl w:val="6542F5EC"/>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188"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9" w15:restartNumberingAfterBreak="0">
    <w:nsid w:val="7F716402"/>
    <w:multiLevelType w:val="multilevel"/>
    <w:tmpl w:val="E500F204"/>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num w:numId="1">
    <w:abstractNumId w:val="156"/>
  </w:num>
  <w:num w:numId="2">
    <w:abstractNumId w:val="181"/>
  </w:num>
  <w:num w:numId="3">
    <w:abstractNumId w:val="16"/>
  </w:num>
  <w:num w:numId="4">
    <w:abstractNumId w:val="151"/>
  </w:num>
  <w:num w:numId="5">
    <w:abstractNumId w:val="58"/>
  </w:num>
  <w:num w:numId="6">
    <w:abstractNumId w:val="46"/>
  </w:num>
  <w:num w:numId="7">
    <w:abstractNumId w:val="71"/>
  </w:num>
  <w:num w:numId="8">
    <w:abstractNumId w:val="107"/>
  </w:num>
  <w:num w:numId="9">
    <w:abstractNumId w:val="127"/>
  </w:num>
  <w:num w:numId="10">
    <w:abstractNumId w:val="36"/>
  </w:num>
  <w:num w:numId="11">
    <w:abstractNumId w:val="30"/>
  </w:num>
  <w:num w:numId="12">
    <w:abstractNumId w:val="148"/>
  </w:num>
  <w:num w:numId="13">
    <w:abstractNumId w:val="114"/>
  </w:num>
  <w:num w:numId="14">
    <w:abstractNumId w:val="68"/>
  </w:num>
  <w:num w:numId="15">
    <w:abstractNumId w:val="154"/>
  </w:num>
  <w:num w:numId="16">
    <w:abstractNumId w:val="126"/>
  </w:num>
  <w:num w:numId="17">
    <w:abstractNumId w:val="15"/>
  </w:num>
  <w:num w:numId="18">
    <w:abstractNumId w:val="170"/>
    <w:lvlOverride w:ilvl="0">
      <w:lvl w:ilvl="0">
        <w:start w:val="1"/>
        <w:numFmt w:val="decimal"/>
        <w:lvlText w:val="%1."/>
        <w:lvlJc w:val="left"/>
        <w:rPr>
          <w:rFonts w:ascii="Century Gothic" w:hAnsi="Century Gothic" w:hint="default"/>
          <w:b w:val="0"/>
          <w:sz w:val="20"/>
          <w:szCs w:val="20"/>
        </w:rPr>
      </w:lvl>
    </w:lvlOverride>
  </w:num>
  <w:num w:numId="19">
    <w:abstractNumId w:val="176"/>
  </w:num>
  <w:num w:numId="20">
    <w:abstractNumId w:val="188"/>
  </w:num>
  <w:num w:numId="21">
    <w:abstractNumId w:val="100"/>
  </w:num>
  <w:num w:numId="22">
    <w:abstractNumId w:val="76"/>
  </w:num>
  <w:num w:numId="23">
    <w:abstractNumId w:val="35"/>
  </w:num>
  <w:num w:numId="24">
    <w:abstractNumId w:val="13"/>
  </w:num>
  <w:num w:numId="25">
    <w:abstractNumId w:val="177"/>
  </w:num>
  <w:num w:numId="26">
    <w:abstractNumId w:val="163"/>
  </w:num>
  <w:num w:numId="27">
    <w:abstractNumId w:val="25"/>
  </w:num>
  <w:num w:numId="28">
    <w:abstractNumId w:val="61"/>
  </w:num>
  <w:num w:numId="29">
    <w:abstractNumId w:val="146"/>
  </w:num>
  <w:num w:numId="30">
    <w:abstractNumId w:val="138"/>
  </w:num>
  <w:num w:numId="31">
    <w:abstractNumId w:val="103"/>
  </w:num>
  <w:num w:numId="32">
    <w:abstractNumId w:val="134"/>
  </w:num>
  <w:num w:numId="33">
    <w:abstractNumId w:val="86"/>
  </w:num>
  <w:num w:numId="34">
    <w:abstractNumId w:val="91"/>
  </w:num>
  <w:num w:numId="35">
    <w:abstractNumId w:val="62"/>
  </w:num>
  <w:num w:numId="36">
    <w:abstractNumId w:val="130"/>
  </w:num>
  <w:num w:numId="37">
    <w:abstractNumId w:val="180"/>
  </w:num>
  <w:num w:numId="38">
    <w:abstractNumId w:val="142"/>
  </w:num>
  <w:num w:numId="39">
    <w:abstractNumId w:val="171"/>
  </w:num>
  <w:num w:numId="40">
    <w:abstractNumId w:val="77"/>
  </w:num>
  <w:num w:numId="41">
    <w:abstractNumId w:val="106"/>
  </w:num>
  <w:num w:numId="42">
    <w:abstractNumId w:val="96"/>
  </w:num>
  <w:num w:numId="43">
    <w:abstractNumId w:val="42"/>
  </w:num>
  <w:num w:numId="44">
    <w:abstractNumId w:val="182"/>
  </w:num>
  <w:num w:numId="45">
    <w:abstractNumId w:val="123"/>
  </w:num>
  <w:num w:numId="46">
    <w:abstractNumId w:val="118"/>
  </w:num>
  <w:num w:numId="47">
    <w:abstractNumId w:val="178"/>
  </w:num>
  <w:num w:numId="48">
    <w:abstractNumId w:val="24"/>
  </w:num>
  <w:num w:numId="49">
    <w:abstractNumId w:val="94"/>
  </w:num>
  <w:num w:numId="50">
    <w:abstractNumId w:val="158"/>
  </w:num>
  <w:num w:numId="51">
    <w:abstractNumId w:val="144"/>
  </w:num>
  <w:num w:numId="52">
    <w:abstractNumId w:val="121"/>
  </w:num>
  <w:num w:numId="53">
    <w:abstractNumId w:val="19"/>
  </w:num>
  <w:num w:numId="54">
    <w:abstractNumId w:val="79"/>
  </w:num>
  <w:num w:numId="55">
    <w:abstractNumId w:val="131"/>
  </w:num>
  <w:num w:numId="56">
    <w:abstractNumId w:val="140"/>
  </w:num>
  <w:num w:numId="57">
    <w:abstractNumId w:val="18"/>
  </w:num>
  <w:num w:numId="58">
    <w:abstractNumId w:val="169"/>
  </w:num>
  <w:num w:numId="59">
    <w:abstractNumId w:val="95"/>
  </w:num>
  <w:num w:numId="60">
    <w:abstractNumId w:val="14"/>
  </w:num>
  <w:num w:numId="61">
    <w:abstractNumId w:val="98"/>
  </w:num>
  <w:num w:numId="62">
    <w:abstractNumId w:val="78"/>
  </w:num>
  <w:num w:numId="63">
    <w:abstractNumId w:val="174"/>
  </w:num>
  <w:num w:numId="64">
    <w:abstractNumId w:val="135"/>
  </w:num>
  <w:num w:numId="65">
    <w:abstractNumId w:val="12"/>
  </w:num>
  <w:num w:numId="66">
    <w:abstractNumId w:val="119"/>
  </w:num>
  <w:num w:numId="67">
    <w:abstractNumId w:val="112"/>
  </w:num>
  <w:num w:numId="68">
    <w:abstractNumId w:val="20"/>
  </w:num>
  <w:num w:numId="69">
    <w:abstractNumId w:val="50"/>
  </w:num>
  <w:num w:numId="70">
    <w:abstractNumId w:val="155"/>
  </w:num>
  <w:num w:numId="71">
    <w:abstractNumId w:val="32"/>
  </w:num>
  <w:num w:numId="72">
    <w:abstractNumId w:val="133"/>
  </w:num>
  <w:num w:numId="73">
    <w:abstractNumId w:val="161"/>
  </w:num>
  <w:num w:numId="74">
    <w:abstractNumId w:val="153"/>
  </w:num>
  <w:num w:numId="75">
    <w:abstractNumId w:val="116"/>
  </w:num>
  <w:num w:numId="76">
    <w:abstractNumId w:val="63"/>
  </w:num>
  <w:num w:numId="77">
    <w:abstractNumId w:val="81"/>
  </w:num>
  <w:num w:numId="78">
    <w:abstractNumId w:val="37"/>
  </w:num>
  <w:num w:numId="79">
    <w:abstractNumId w:val="69"/>
  </w:num>
  <w:num w:numId="80">
    <w:abstractNumId w:val="159"/>
  </w:num>
  <w:num w:numId="81">
    <w:abstractNumId w:val="47"/>
  </w:num>
  <w:num w:numId="82">
    <w:abstractNumId w:val="57"/>
  </w:num>
  <w:num w:numId="83">
    <w:abstractNumId w:val="45"/>
  </w:num>
  <w:num w:numId="84">
    <w:abstractNumId w:val="70"/>
  </w:num>
  <w:num w:numId="85">
    <w:abstractNumId w:val="28"/>
  </w:num>
  <w:num w:numId="86">
    <w:abstractNumId w:val="99"/>
  </w:num>
  <w:num w:numId="87">
    <w:abstractNumId w:val="122"/>
  </w:num>
  <w:num w:numId="88">
    <w:abstractNumId w:val="117"/>
  </w:num>
  <w:num w:numId="89">
    <w:abstractNumId w:val="102"/>
  </w:num>
  <w:num w:numId="90">
    <w:abstractNumId w:val="83"/>
  </w:num>
  <w:num w:numId="91">
    <w:abstractNumId w:val="110"/>
  </w:num>
  <w:num w:numId="92">
    <w:abstractNumId w:val="75"/>
  </w:num>
  <w:num w:numId="93">
    <w:abstractNumId w:val="11"/>
  </w:num>
  <w:num w:numId="94">
    <w:abstractNumId w:val="52"/>
  </w:num>
  <w:num w:numId="95">
    <w:abstractNumId w:val="67"/>
  </w:num>
  <w:num w:numId="96">
    <w:abstractNumId w:val="51"/>
  </w:num>
  <w:num w:numId="97">
    <w:abstractNumId w:val="53"/>
  </w:num>
  <w:num w:numId="98">
    <w:abstractNumId w:val="22"/>
  </w:num>
  <w:num w:numId="99">
    <w:abstractNumId w:val="185"/>
  </w:num>
  <w:num w:numId="100">
    <w:abstractNumId w:val="87"/>
  </w:num>
  <w:num w:numId="101">
    <w:abstractNumId w:val="164"/>
  </w:num>
  <w:num w:numId="102">
    <w:abstractNumId w:val="39"/>
  </w:num>
  <w:num w:numId="103">
    <w:abstractNumId w:val="93"/>
  </w:num>
  <w:num w:numId="104">
    <w:abstractNumId w:val="85"/>
  </w:num>
  <w:num w:numId="105">
    <w:abstractNumId w:val="115"/>
  </w:num>
  <w:num w:numId="106">
    <w:abstractNumId w:val="40"/>
  </w:num>
  <w:num w:numId="107">
    <w:abstractNumId w:val="129"/>
  </w:num>
  <w:num w:numId="108">
    <w:abstractNumId w:val="141"/>
  </w:num>
  <w:num w:numId="109">
    <w:abstractNumId w:val="162"/>
  </w:num>
  <w:num w:numId="110">
    <w:abstractNumId w:val="104"/>
  </w:num>
  <w:num w:numId="111">
    <w:abstractNumId w:val="90"/>
  </w:num>
  <w:num w:numId="112">
    <w:abstractNumId w:val="125"/>
  </w:num>
  <w:num w:numId="113">
    <w:abstractNumId w:val="64"/>
  </w:num>
  <w:num w:numId="114">
    <w:abstractNumId w:val="23"/>
  </w:num>
  <w:num w:numId="115">
    <w:abstractNumId w:val="73"/>
  </w:num>
  <w:num w:numId="116">
    <w:abstractNumId w:val="173"/>
  </w:num>
  <w:num w:numId="117">
    <w:abstractNumId w:val="109"/>
  </w:num>
  <w:num w:numId="118">
    <w:abstractNumId w:val="186"/>
  </w:num>
  <w:num w:numId="119">
    <w:abstractNumId w:val="92"/>
  </w:num>
  <w:num w:numId="120">
    <w:abstractNumId w:val="43"/>
  </w:num>
  <w:num w:numId="121">
    <w:abstractNumId w:val="34"/>
  </w:num>
  <w:num w:numId="122">
    <w:abstractNumId w:val="97"/>
  </w:num>
  <w:num w:numId="123">
    <w:abstractNumId w:val="143"/>
  </w:num>
  <w:num w:numId="124">
    <w:abstractNumId w:val="56"/>
  </w:num>
  <w:num w:numId="125">
    <w:abstractNumId w:val="160"/>
  </w:num>
  <w:num w:numId="126">
    <w:abstractNumId w:val="101"/>
  </w:num>
  <w:num w:numId="127">
    <w:abstractNumId w:val="49"/>
  </w:num>
  <w:num w:numId="128">
    <w:abstractNumId w:val="84"/>
  </w:num>
  <w:num w:numId="129">
    <w:abstractNumId w:val="132"/>
  </w:num>
  <w:num w:numId="130">
    <w:abstractNumId w:val="4"/>
  </w:num>
  <w:num w:numId="131">
    <w:abstractNumId w:val="5"/>
  </w:num>
  <w:num w:numId="132">
    <w:abstractNumId w:val="8"/>
  </w:num>
  <w:num w:numId="133">
    <w:abstractNumId w:val="9"/>
  </w:num>
  <w:num w:numId="134">
    <w:abstractNumId w:val="55"/>
  </w:num>
  <w:num w:numId="1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
  </w:num>
  <w:num w:numId="144">
    <w:abstractNumId w:val="3"/>
  </w:num>
  <w:num w:numId="145">
    <w:abstractNumId w:val="152"/>
  </w:num>
  <w:num w:numId="146">
    <w:abstractNumId w:val="17"/>
  </w:num>
  <w:num w:numId="147">
    <w:abstractNumId w:val="54"/>
  </w:num>
  <w:num w:numId="148">
    <w:abstractNumId w:val="166"/>
  </w:num>
  <w:num w:numId="149">
    <w:abstractNumId w:val="29"/>
  </w:num>
  <w:num w:numId="150">
    <w:abstractNumId w:val="10"/>
  </w:num>
  <w:num w:numId="151">
    <w:abstractNumId w:val="128"/>
  </w:num>
  <w:num w:numId="152">
    <w:abstractNumId w:val="149"/>
  </w:num>
  <w:num w:numId="153">
    <w:abstractNumId w:val="150"/>
  </w:num>
  <w:num w:numId="154">
    <w:abstractNumId w:val="21"/>
  </w:num>
  <w:num w:numId="155">
    <w:abstractNumId w:val="183"/>
  </w:num>
  <w:num w:numId="156">
    <w:abstractNumId w:val="105"/>
  </w:num>
  <w:num w:numId="157">
    <w:abstractNumId w:val="137"/>
  </w:num>
  <w:num w:numId="158">
    <w:abstractNumId w:val="136"/>
  </w:num>
  <w:num w:numId="159">
    <w:abstractNumId w:val="168"/>
  </w:num>
  <w:num w:numId="160">
    <w:abstractNumId w:val="145"/>
  </w:num>
  <w:num w:numId="161">
    <w:abstractNumId w:val="88"/>
  </w:num>
  <w:num w:numId="162">
    <w:abstractNumId w:val="33"/>
  </w:num>
  <w:num w:numId="163">
    <w:abstractNumId w:val="66"/>
  </w:num>
  <w:num w:numId="164">
    <w:abstractNumId w:val="72"/>
  </w:num>
  <w:num w:numId="165">
    <w:abstractNumId w:val="59"/>
  </w:num>
  <w:num w:numId="166">
    <w:abstractNumId w:val="41"/>
  </w:num>
  <w:num w:numId="167">
    <w:abstractNumId w:val="124"/>
  </w:num>
  <w:num w:numId="168">
    <w:abstractNumId w:val="108"/>
  </w:num>
  <w:num w:numId="169">
    <w:abstractNumId w:val="38"/>
  </w:num>
  <w:num w:numId="170">
    <w:abstractNumId w:val="74"/>
  </w:num>
  <w:num w:numId="171">
    <w:abstractNumId w:val="89"/>
  </w:num>
  <w:num w:numId="172">
    <w:abstractNumId w:val="31"/>
  </w:num>
  <w:num w:numId="173">
    <w:abstractNumId w:val="27"/>
  </w:num>
  <w:num w:numId="174">
    <w:abstractNumId w:val="187"/>
  </w:num>
  <w:num w:numId="175">
    <w:abstractNumId w:val="44"/>
  </w:num>
  <w:num w:numId="176">
    <w:abstractNumId w:val="139"/>
  </w:num>
  <w:num w:numId="177">
    <w:abstractNumId w:val="147"/>
  </w:num>
  <w:num w:numId="178">
    <w:abstractNumId w:val="120"/>
  </w:num>
  <w:num w:numId="179">
    <w:abstractNumId w:val="111"/>
  </w:num>
  <w:num w:numId="180">
    <w:abstractNumId w:val="189"/>
  </w:num>
  <w:num w:numId="181">
    <w:abstractNumId w:val="48"/>
  </w:num>
  <w:num w:numId="182">
    <w:abstractNumId w:val="80"/>
  </w:num>
  <w:num w:numId="183">
    <w:abstractNumId w:val="26"/>
  </w:num>
  <w:num w:numId="184">
    <w:abstractNumId w:val="157"/>
  </w:num>
  <w:num w:numId="185">
    <w:abstractNumId w:val="167"/>
  </w:num>
  <w:num w:numId="186">
    <w:abstractNumId w:val="170"/>
  </w:num>
  <w:num w:numId="187">
    <w:abstractNumId w:val="18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4410"/>
    <w:rsid w:val="00010F83"/>
    <w:rsid w:val="00014B96"/>
    <w:rsid w:val="00017F16"/>
    <w:rsid w:val="00026A90"/>
    <w:rsid w:val="000321B2"/>
    <w:rsid w:val="00040474"/>
    <w:rsid w:val="0004333D"/>
    <w:rsid w:val="00043AE3"/>
    <w:rsid w:val="0005058C"/>
    <w:rsid w:val="000511F7"/>
    <w:rsid w:val="00065A3F"/>
    <w:rsid w:val="0009617E"/>
    <w:rsid w:val="000A0177"/>
    <w:rsid w:val="000A0A22"/>
    <w:rsid w:val="000B4824"/>
    <w:rsid w:val="000B764A"/>
    <w:rsid w:val="000C667E"/>
    <w:rsid w:val="000D736A"/>
    <w:rsid w:val="000E1CCE"/>
    <w:rsid w:val="000E73E6"/>
    <w:rsid w:val="00102863"/>
    <w:rsid w:val="00102D17"/>
    <w:rsid w:val="0011188F"/>
    <w:rsid w:val="0012519F"/>
    <w:rsid w:val="0013372A"/>
    <w:rsid w:val="0013481F"/>
    <w:rsid w:val="0013631A"/>
    <w:rsid w:val="001421E4"/>
    <w:rsid w:val="00156458"/>
    <w:rsid w:val="0015788A"/>
    <w:rsid w:val="001608AE"/>
    <w:rsid w:val="00167B40"/>
    <w:rsid w:val="001741D8"/>
    <w:rsid w:val="00176628"/>
    <w:rsid w:val="00180AA3"/>
    <w:rsid w:val="00182F6D"/>
    <w:rsid w:val="001A3483"/>
    <w:rsid w:val="001A39B1"/>
    <w:rsid w:val="001A612B"/>
    <w:rsid w:val="001A7AFD"/>
    <w:rsid w:val="001B0939"/>
    <w:rsid w:val="001C22D5"/>
    <w:rsid w:val="001D0D67"/>
    <w:rsid w:val="001D7202"/>
    <w:rsid w:val="001D75ED"/>
    <w:rsid w:val="001D794E"/>
    <w:rsid w:val="001E32AC"/>
    <w:rsid w:val="001E538D"/>
    <w:rsid w:val="001E548B"/>
    <w:rsid w:val="001E6D73"/>
    <w:rsid w:val="001F3C88"/>
    <w:rsid w:val="00212903"/>
    <w:rsid w:val="00221909"/>
    <w:rsid w:val="00221BDA"/>
    <w:rsid w:val="00227CB9"/>
    <w:rsid w:val="00233D06"/>
    <w:rsid w:val="00235F64"/>
    <w:rsid w:val="00237E4F"/>
    <w:rsid w:val="00244438"/>
    <w:rsid w:val="00261B6F"/>
    <w:rsid w:val="00261B87"/>
    <w:rsid w:val="00265615"/>
    <w:rsid w:val="0026635E"/>
    <w:rsid w:val="00273A7A"/>
    <w:rsid w:val="00274BDF"/>
    <w:rsid w:val="00281119"/>
    <w:rsid w:val="002811AF"/>
    <w:rsid w:val="00284DAD"/>
    <w:rsid w:val="00287EE1"/>
    <w:rsid w:val="002B0358"/>
    <w:rsid w:val="002B2813"/>
    <w:rsid w:val="002B6B2E"/>
    <w:rsid w:val="002C0B22"/>
    <w:rsid w:val="002C6F24"/>
    <w:rsid w:val="002D2D70"/>
    <w:rsid w:val="002D33B4"/>
    <w:rsid w:val="002D7552"/>
    <w:rsid w:val="002E0C6C"/>
    <w:rsid w:val="003120A7"/>
    <w:rsid w:val="00312231"/>
    <w:rsid w:val="00312E76"/>
    <w:rsid w:val="0031688D"/>
    <w:rsid w:val="00322175"/>
    <w:rsid w:val="0032452E"/>
    <w:rsid w:val="00324BEF"/>
    <w:rsid w:val="0033477D"/>
    <w:rsid w:val="00337326"/>
    <w:rsid w:val="003500E7"/>
    <w:rsid w:val="003507C3"/>
    <w:rsid w:val="00355B94"/>
    <w:rsid w:val="00356363"/>
    <w:rsid w:val="00361130"/>
    <w:rsid w:val="003657B2"/>
    <w:rsid w:val="00373CF8"/>
    <w:rsid w:val="0037429F"/>
    <w:rsid w:val="003864B7"/>
    <w:rsid w:val="00387C85"/>
    <w:rsid w:val="0039058E"/>
    <w:rsid w:val="003A0915"/>
    <w:rsid w:val="003B6E4C"/>
    <w:rsid w:val="003D1ED5"/>
    <w:rsid w:val="003E17B6"/>
    <w:rsid w:val="003E286A"/>
    <w:rsid w:val="003E4C12"/>
    <w:rsid w:val="003F35CF"/>
    <w:rsid w:val="003F4FCF"/>
    <w:rsid w:val="00400A13"/>
    <w:rsid w:val="00400A44"/>
    <w:rsid w:val="0040233B"/>
    <w:rsid w:val="00407456"/>
    <w:rsid w:val="00411A54"/>
    <w:rsid w:val="004368BA"/>
    <w:rsid w:val="004443A1"/>
    <w:rsid w:val="0044571C"/>
    <w:rsid w:val="00450F42"/>
    <w:rsid w:val="004510AC"/>
    <w:rsid w:val="004532CA"/>
    <w:rsid w:val="00454EA6"/>
    <w:rsid w:val="004562E0"/>
    <w:rsid w:val="00492D04"/>
    <w:rsid w:val="004A0425"/>
    <w:rsid w:val="004A275E"/>
    <w:rsid w:val="004B4648"/>
    <w:rsid w:val="004C732D"/>
    <w:rsid w:val="004D1426"/>
    <w:rsid w:val="004D1E1D"/>
    <w:rsid w:val="004D3524"/>
    <w:rsid w:val="004E15E0"/>
    <w:rsid w:val="004E4D24"/>
    <w:rsid w:val="004E5536"/>
    <w:rsid w:val="004F2BD6"/>
    <w:rsid w:val="005021CC"/>
    <w:rsid w:val="00512046"/>
    <w:rsid w:val="00523CF4"/>
    <w:rsid w:val="00530F1D"/>
    <w:rsid w:val="00531149"/>
    <w:rsid w:val="0053316E"/>
    <w:rsid w:val="00533BB7"/>
    <w:rsid w:val="005354A6"/>
    <w:rsid w:val="005411B4"/>
    <w:rsid w:val="005450BF"/>
    <w:rsid w:val="00552C06"/>
    <w:rsid w:val="00567D3E"/>
    <w:rsid w:val="00571102"/>
    <w:rsid w:val="00582370"/>
    <w:rsid w:val="00590471"/>
    <w:rsid w:val="005A4306"/>
    <w:rsid w:val="005B5541"/>
    <w:rsid w:val="005C6CE4"/>
    <w:rsid w:val="005C7FC4"/>
    <w:rsid w:val="005E07A4"/>
    <w:rsid w:val="005E5DFF"/>
    <w:rsid w:val="005F56B4"/>
    <w:rsid w:val="00626C99"/>
    <w:rsid w:val="006314EF"/>
    <w:rsid w:val="00652D2C"/>
    <w:rsid w:val="006563F0"/>
    <w:rsid w:val="00657B0B"/>
    <w:rsid w:val="00676CEB"/>
    <w:rsid w:val="006816AF"/>
    <w:rsid w:val="006851A8"/>
    <w:rsid w:val="00690ED4"/>
    <w:rsid w:val="00694DCA"/>
    <w:rsid w:val="006A1EA2"/>
    <w:rsid w:val="006B2B6C"/>
    <w:rsid w:val="006B7B32"/>
    <w:rsid w:val="006C0838"/>
    <w:rsid w:val="006C0E0D"/>
    <w:rsid w:val="006C7073"/>
    <w:rsid w:val="006D30C3"/>
    <w:rsid w:val="006E010B"/>
    <w:rsid w:val="006E3AF4"/>
    <w:rsid w:val="006E3C2E"/>
    <w:rsid w:val="006F3BAE"/>
    <w:rsid w:val="006F533E"/>
    <w:rsid w:val="0070127D"/>
    <w:rsid w:val="0070224B"/>
    <w:rsid w:val="0070338C"/>
    <w:rsid w:val="007111E3"/>
    <w:rsid w:val="007131AF"/>
    <w:rsid w:val="00713D38"/>
    <w:rsid w:val="007172D7"/>
    <w:rsid w:val="00733E17"/>
    <w:rsid w:val="00734CD6"/>
    <w:rsid w:val="00743BFA"/>
    <w:rsid w:val="00765FE1"/>
    <w:rsid w:val="00771E44"/>
    <w:rsid w:val="00777E29"/>
    <w:rsid w:val="007842B0"/>
    <w:rsid w:val="00784746"/>
    <w:rsid w:val="007B4A71"/>
    <w:rsid w:val="007B5A01"/>
    <w:rsid w:val="007C2968"/>
    <w:rsid w:val="007C7BCA"/>
    <w:rsid w:val="007D7403"/>
    <w:rsid w:val="007F168A"/>
    <w:rsid w:val="007F2578"/>
    <w:rsid w:val="008043BF"/>
    <w:rsid w:val="008137F5"/>
    <w:rsid w:val="00816C4C"/>
    <w:rsid w:val="008303A1"/>
    <w:rsid w:val="00834B96"/>
    <w:rsid w:val="00854942"/>
    <w:rsid w:val="00854D12"/>
    <w:rsid w:val="00857E46"/>
    <w:rsid w:val="0086191E"/>
    <w:rsid w:val="00865B7F"/>
    <w:rsid w:val="00870B72"/>
    <w:rsid w:val="00884340"/>
    <w:rsid w:val="00884EBF"/>
    <w:rsid w:val="00885B79"/>
    <w:rsid w:val="00890333"/>
    <w:rsid w:val="00891FC5"/>
    <w:rsid w:val="008924FA"/>
    <w:rsid w:val="008948DA"/>
    <w:rsid w:val="00895920"/>
    <w:rsid w:val="008A1DC4"/>
    <w:rsid w:val="008B69DE"/>
    <w:rsid w:val="008F5B8E"/>
    <w:rsid w:val="00913539"/>
    <w:rsid w:val="00915A07"/>
    <w:rsid w:val="00921167"/>
    <w:rsid w:val="0092757C"/>
    <w:rsid w:val="009312F1"/>
    <w:rsid w:val="00935367"/>
    <w:rsid w:val="00935387"/>
    <w:rsid w:val="00942058"/>
    <w:rsid w:val="00953712"/>
    <w:rsid w:val="009626C6"/>
    <w:rsid w:val="009765AE"/>
    <w:rsid w:val="009820BB"/>
    <w:rsid w:val="00984786"/>
    <w:rsid w:val="0099500D"/>
    <w:rsid w:val="009953E1"/>
    <w:rsid w:val="00996598"/>
    <w:rsid w:val="009975C4"/>
    <w:rsid w:val="009A42BB"/>
    <w:rsid w:val="009A4408"/>
    <w:rsid w:val="009B132C"/>
    <w:rsid w:val="009B6445"/>
    <w:rsid w:val="009D534F"/>
    <w:rsid w:val="009F2019"/>
    <w:rsid w:val="00A02034"/>
    <w:rsid w:val="00A03436"/>
    <w:rsid w:val="00A03D59"/>
    <w:rsid w:val="00A10D87"/>
    <w:rsid w:val="00A13083"/>
    <w:rsid w:val="00A13EE0"/>
    <w:rsid w:val="00A20C68"/>
    <w:rsid w:val="00A2411A"/>
    <w:rsid w:val="00A32BC7"/>
    <w:rsid w:val="00A34C49"/>
    <w:rsid w:val="00A8649A"/>
    <w:rsid w:val="00AA45F4"/>
    <w:rsid w:val="00AA476F"/>
    <w:rsid w:val="00AB6FA6"/>
    <w:rsid w:val="00AC1D0F"/>
    <w:rsid w:val="00AC697F"/>
    <w:rsid w:val="00AF3207"/>
    <w:rsid w:val="00AF76C5"/>
    <w:rsid w:val="00B032D1"/>
    <w:rsid w:val="00B06008"/>
    <w:rsid w:val="00B103F8"/>
    <w:rsid w:val="00B12735"/>
    <w:rsid w:val="00B13F3E"/>
    <w:rsid w:val="00B205F1"/>
    <w:rsid w:val="00B20885"/>
    <w:rsid w:val="00B34D05"/>
    <w:rsid w:val="00B405DB"/>
    <w:rsid w:val="00B478D3"/>
    <w:rsid w:val="00B546FA"/>
    <w:rsid w:val="00B654C6"/>
    <w:rsid w:val="00B75E60"/>
    <w:rsid w:val="00B9227C"/>
    <w:rsid w:val="00B9634D"/>
    <w:rsid w:val="00BC7A18"/>
    <w:rsid w:val="00BD08ED"/>
    <w:rsid w:val="00BD0BCB"/>
    <w:rsid w:val="00BD3418"/>
    <w:rsid w:val="00BD3CAF"/>
    <w:rsid w:val="00BD6E51"/>
    <w:rsid w:val="00BE1207"/>
    <w:rsid w:val="00BE30AE"/>
    <w:rsid w:val="00BE47FC"/>
    <w:rsid w:val="00BE7F29"/>
    <w:rsid w:val="00BF0659"/>
    <w:rsid w:val="00BF17A6"/>
    <w:rsid w:val="00C21F87"/>
    <w:rsid w:val="00C23EBD"/>
    <w:rsid w:val="00C245E9"/>
    <w:rsid w:val="00C25225"/>
    <w:rsid w:val="00C25D13"/>
    <w:rsid w:val="00C25DAD"/>
    <w:rsid w:val="00C30AA9"/>
    <w:rsid w:val="00C34CC4"/>
    <w:rsid w:val="00C36291"/>
    <w:rsid w:val="00C423B3"/>
    <w:rsid w:val="00C53F06"/>
    <w:rsid w:val="00C55227"/>
    <w:rsid w:val="00C80CD0"/>
    <w:rsid w:val="00C8189C"/>
    <w:rsid w:val="00C818AF"/>
    <w:rsid w:val="00C904E2"/>
    <w:rsid w:val="00C90BCF"/>
    <w:rsid w:val="00C970B3"/>
    <w:rsid w:val="00CA67F8"/>
    <w:rsid w:val="00CB042E"/>
    <w:rsid w:val="00CB2F95"/>
    <w:rsid w:val="00CB7D70"/>
    <w:rsid w:val="00CC20A6"/>
    <w:rsid w:val="00CC4FD8"/>
    <w:rsid w:val="00CD4A5D"/>
    <w:rsid w:val="00CD609D"/>
    <w:rsid w:val="00CE1270"/>
    <w:rsid w:val="00CE2F3C"/>
    <w:rsid w:val="00CF1C52"/>
    <w:rsid w:val="00CF3187"/>
    <w:rsid w:val="00CF36A2"/>
    <w:rsid w:val="00CF3BF5"/>
    <w:rsid w:val="00D04E78"/>
    <w:rsid w:val="00D07487"/>
    <w:rsid w:val="00D241FD"/>
    <w:rsid w:val="00D26290"/>
    <w:rsid w:val="00D31730"/>
    <w:rsid w:val="00D33107"/>
    <w:rsid w:val="00D40571"/>
    <w:rsid w:val="00D41AC1"/>
    <w:rsid w:val="00D46579"/>
    <w:rsid w:val="00D508C4"/>
    <w:rsid w:val="00D6022B"/>
    <w:rsid w:val="00D606E3"/>
    <w:rsid w:val="00D73722"/>
    <w:rsid w:val="00D86B1B"/>
    <w:rsid w:val="00D94C77"/>
    <w:rsid w:val="00DA529C"/>
    <w:rsid w:val="00DC468C"/>
    <w:rsid w:val="00DC75E0"/>
    <w:rsid w:val="00DF0291"/>
    <w:rsid w:val="00DF3130"/>
    <w:rsid w:val="00E140E4"/>
    <w:rsid w:val="00E2571C"/>
    <w:rsid w:val="00E44ABA"/>
    <w:rsid w:val="00E50851"/>
    <w:rsid w:val="00E53AC4"/>
    <w:rsid w:val="00E55286"/>
    <w:rsid w:val="00E56F26"/>
    <w:rsid w:val="00E925D9"/>
    <w:rsid w:val="00E93875"/>
    <w:rsid w:val="00EA2EED"/>
    <w:rsid w:val="00EB5DA1"/>
    <w:rsid w:val="00EC1FB8"/>
    <w:rsid w:val="00EC355F"/>
    <w:rsid w:val="00EC5469"/>
    <w:rsid w:val="00ED6FE6"/>
    <w:rsid w:val="00EF2575"/>
    <w:rsid w:val="00EF5E9D"/>
    <w:rsid w:val="00F0463D"/>
    <w:rsid w:val="00F05531"/>
    <w:rsid w:val="00F117D3"/>
    <w:rsid w:val="00F146BC"/>
    <w:rsid w:val="00F21FB8"/>
    <w:rsid w:val="00F261B9"/>
    <w:rsid w:val="00F50C8D"/>
    <w:rsid w:val="00F5220B"/>
    <w:rsid w:val="00F52C92"/>
    <w:rsid w:val="00F537AF"/>
    <w:rsid w:val="00F65382"/>
    <w:rsid w:val="00F67CB3"/>
    <w:rsid w:val="00F9172A"/>
    <w:rsid w:val="00F933B8"/>
    <w:rsid w:val="00F9451B"/>
    <w:rsid w:val="00FA369D"/>
    <w:rsid w:val="00FA3F60"/>
    <w:rsid w:val="00FA46F1"/>
    <w:rsid w:val="00FA6D3D"/>
    <w:rsid w:val="00FB202E"/>
    <w:rsid w:val="00FC3028"/>
    <w:rsid w:val="00FE1A55"/>
    <w:rsid w:val="00FE4DE6"/>
    <w:rsid w:val="00FF5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9B04"/>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1AF"/>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uiPriority w:val="99"/>
    <w:rsid w:val="00676CEB"/>
    <w:pPr>
      <w:tabs>
        <w:tab w:val="center" w:pos="4536"/>
        <w:tab w:val="right" w:pos="9072"/>
      </w:tabs>
    </w:pPr>
  </w:style>
  <w:style w:type="character" w:customStyle="1" w:styleId="StopkaZnak">
    <w:name w:val="Stopka Znak"/>
    <w:basedOn w:val="Domylnaczcionkaakapitu"/>
    <w:uiPriority w:val="99"/>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34"/>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6"/>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86"/>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22"/>
      </w:numPr>
    </w:pPr>
  </w:style>
  <w:style w:type="numbering" w:customStyle="1" w:styleId="WW8Num16">
    <w:name w:val="WW8Num16"/>
    <w:basedOn w:val="Bezlisty"/>
    <w:rsid w:val="00676CEB"/>
    <w:pPr>
      <w:numPr>
        <w:numId w:val="145"/>
      </w:numPr>
    </w:pPr>
  </w:style>
  <w:style w:type="numbering" w:customStyle="1" w:styleId="WW8Num17">
    <w:name w:val="WW8Num17"/>
    <w:basedOn w:val="Bezlisty"/>
    <w:rsid w:val="00676CEB"/>
    <w:pPr>
      <w:numPr>
        <w:numId w:val="23"/>
      </w:numPr>
    </w:pPr>
  </w:style>
  <w:style w:type="numbering" w:customStyle="1" w:styleId="WW8Num18">
    <w:name w:val="WW8Num18"/>
    <w:basedOn w:val="Bezlisty"/>
    <w:rsid w:val="00676CEB"/>
    <w:pPr>
      <w:numPr>
        <w:numId w:val="24"/>
      </w:numPr>
    </w:pPr>
  </w:style>
  <w:style w:type="numbering" w:customStyle="1" w:styleId="WW8Num19">
    <w:name w:val="WW8Num19"/>
    <w:basedOn w:val="Bezlisty"/>
    <w:rsid w:val="00676CEB"/>
    <w:pPr>
      <w:numPr>
        <w:numId w:val="25"/>
      </w:numPr>
    </w:pPr>
  </w:style>
  <w:style w:type="numbering" w:customStyle="1" w:styleId="WW8Num64">
    <w:name w:val="WW8Num64"/>
    <w:basedOn w:val="Bezlisty"/>
    <w:rsid w:val="00676CEB"/>
    <w:pPr>
      <w:numPr>
        <w:numId w:val="26"/>
      </w:numPr>
    </w:pPr>
  </w:style>
  <w:style w:type="numbering" w:customStyle="1" w:styleId="WW8Num63">
    <w:name w:val="WW8Num63"/>
    <w:basedOn w:val="Bezlisty"/>
    <w:rsid w:val="00676CEB"/>
    <w:pPr>
      <w:numPr>
        <w:numId w:val="27"/>
      </w:numPr>
    </w:pPr>
  </w:style>
  <w:style w:type="numbering" w:customStyle="1" w:styleId="WW8Num62">
    <w:name w:val="WW8Num62"/>
    <w:basedOn w:val="Bezlisty"/>
    <w:rsid w:val="00676CEB"/>
    <w:pPr>
      <w:numPr>
        <w:numId w:val="28"/>
      </w:numPr>
    </w:pPr>
  </w:style>
  <w:style w:type="numbering" w:customStyle="1" w:styleId="WW8Num87">
    <w:name w:val="WW8Num87"/>
    <w:basedOn w:val="Bezlisty"/>
    <w:rsid w:val="00676CEB"/>
    <w:pPr>
      <w:numPr>
        <w:numId w:val="29"/>
      </w:numPr>
    </w:pPr>
  </w:style>
  <w:style w:type="numbering" w:customStyle="1" w:styleId="WW8Num84">
    <w:name w:val="WW8Num84"/>
    <w:basedOn w:val="Bezlisty"/>
    <w:rsid w:val="00676CEB"/>
    <w:pPr>
      <w:numPr>
        <w:numId w:val="30"/>
      </w:numPr>
    </w:pPr>
  </w:style>
  <w:style w:type="numbering" w:customStyle="1" w:styleId="WW8Num41">
    <w:name w:val="WW8Num41"/>
    <w:basedOn w:val="Bezlisty"/>
    <w:rsid w:val="00676CEB"/>
    <w:pPr>
      <w:numPr>
        <w:numId w:val="31"/>
      </w:numPr>
    </w:pPr>
  </w:style>
  <w:style w:type="numbering" w:customStyle="1" w:styleId="WW8Num93">
    <w:name w:val="WW8Num93"/>
    <w:basedOn w:val="Bezlisty"/>
    <w:rsid w:val="00676CEB"/>
    <w:pPr>
      <w:numPr>
        <w:numId w:val="32"/>
      </w:numPr>
    </w:pPr>
  </w:style>
  <w:style w:type="numbering" w:customStyle="1" w:styleId="WW8Num114">
    <w:name w:val="WW8Num114"/>
    <w:basedOn w:val="Bezlisty"/>
    <w:rsid w:val="00676CEB"/>
    <w:pPr>
      <w:numPr>
        <w:numId w:val="33"/>
      </w:numPr>
    </w:pPr>
  </w:style>
  <w:style w:type="numbering" w:customStyle="1" w:styleId="WW8Num110">
    <w:name w:val="WW8Num110"/>
    <w:basedOn w:val="Bezlisty"/>
    <w:rsid w:val="00676CEB"/>
    <w:pPr>
      <w:numPr>
        <w:numId w:val="34"/>
      </w:numPr>
    </w:pPr>
  </w:style>
  <w:style w:type="numbering" w:customStyle="1" w:styleId="WW8Num26">
    <w:name w:val="WW8Num26"/>
    <w:basedOn w:val="Bezlisty"/>
    <w:rsid w:val="00676CEB"/>
    <w:pPr>
      <w:numPr>
        <w:numId w:val="35"/>
      </w:numPr>
    </w:pPr>
  </w:style>
  <w:style w:type="numbering" w:customStyle="1" w:styleId="WW8Num51">
    <w:name w:val="WW8Num51"/>
    <w:basedOn w:val="Bezlisty"/>
    <w:rsid w:val="00676CEB"/>
    <w:pPr>
      <w:numPr>
        <w:numId w:val="36"/>
      </w:numPr>
    </w:pPr>
  </w:style>
  <w:style w:type="numbering" w:customStyle="1" w:styleId="WW8Num122">
    <w:name w:val="WW8Num122"/>
    <w:basedOn w:val="Bezlisty"/>
    <w:rsid w:val="00676CEB"/>
    <w:pPr>
      <w:numPr>
        <w:numId w:val="37"/>
      </w:numPr>
    </w:pPr>
  </w:style>
  <w:style w:type="numbering" w:customStyle="1" w:styleId="WW8Num65">
    <w:name w:val="WW8Num65"/>
    <w:basedOn w:val="Bezlisty"/>
    <w:rsid w:val="00676CEB"/>
    <w:pPr>
      <w:numPr>
        <w:numId w:val="38"/>
      </w:numPr>
    </w:pPr>
  </w:style>
  <w:style w:type="numbering" w:customStyle="1" w:styleId="WW8Num77">
    <w:name w:val="WW8Num77"/>
    <w:basedOn w:val="Bezlisty"/>
    <w:rsid w:val="00676CEB"/>
    <w:pPr>
      <w:numPr>
        <w:numId w:val="39"/>
      </w:numPr>
    </w:pPr>
  </w:style>
  <w:style w:type="numbering" w:customStyle="1" w:styleId="WW8Num57">
    <w:name w:val="WW8Num57"/>
    <w:basedOn w:val="Bezlisty"/>
    <w:rsid w:val="00676CEB"/>
    <w:pPr>
      <w:numPr>
        <w:numId w:val="40"/>
      </w:numPr>
    </w:pPr>
  </w:style>
  <w:style w:type="numbering" w:customStyle="1" w:styleId="WW8Num44">
    <w:name w:val="WW8Num44"/>
    <w:basedOn w:val="Bezlisty"/>
    <w:rsid w:val="00676CEB"/>
    <w:pPr>
      <w:numPr>
        <w:numId w:val="41"/>
      </w:numPr>
    </w:pPr>
  </w:style>
  <w:style w:type="numbering" w:customStyle="1" w:styleId="WW8Num123">
    <w:name w:val="WW8Num123"/>
    <w:basedOn w:val="Bezlisty"/>
    <w:rsid w:val="00676CEB"/>
    <w:pPr>
      <w:numPr>
        <w:numId w:val="42"/>
      </w:numPr>
    </w:pPr>
  </w:style>
  <w:style w:type="numbering" w:customStyle="1" w:styleId="WW8Num109">
    <w:name w:val="WW8Num109"/>
    <w:basedOn w:val="Bezlisty"/>
    <w:rsid w:val="00676CEB"/>
    <w:pPr>
      <w:numPr>
        <w:numId w:val="43"/>
      </w:numPr>
    </w:pPr>
  </w:style>
  <w:style w:type="numbering" w:customStyle="1" w:styleId="WW8Num70">
    <w:name w:val="WW8Num70"/>
    <w:basedOn w:val="Bezlisty"/>
    <w:rsid w:val="00676CEB"/>
    <w:pPr>
      <w:numPr>
        <w:numId w:val="44"/>
      </w:numPr>
    </w:pPr>
  </w:style>
  <w:style w:type="numbering" w:customStyle="1" w:styleId="WW8Num80">
    <w:name w:val="WW8Num80"/>
    <w:basedOn w:val="Bezlisty"/>
    <w:rsid w:val="00676CEB"/>
    <w:pPr>
      <w:numPr>
        <w:numId w:val="45"/>
      </w:numPr>
    </w:pPr>
  </w:style>
  <w:style w:type="numbering" w:customStyle="1" w:styleId="WW8Num59">
    <w:name w:val="WW8Num59"/>
    <w:basedOn w:val="Bezlisty"/>
    <w:rsid w:val="00676CEB"/>
    <w:pPr>
      <w:numPr>
        <w:numId w:val="46"/>
      </w:numPr>
    </w:pPr>
  </w:style>
  <w:style w:type="numbering" w:customStyle="1" w:styleId="WW8Num37">
    <w:name w:val="WW8Num37"/>
    <w:basedOn w:val="Bezlisty"/>
    <w:rsid w:val="00676CEB"/>
    <w:pPr>
      <w:numPr>
        <w:numId w:val="47"/>
      </w:numPr>
    </w:pPr>
  </w:style>
  <w:style w:type="numbering" w:customStyle="1" w:styleId="WW8Num99">
    <w:name w:val="WW8Num99"/>
    <w:basedOn w:val="Bezlisty"/>
    <w:rsid w:val="00676CEB"/>
    <w:pPr>
      <w:numPr>
        <w:numId w:val="48"/>
      </w:numPr>
    </w:pPr>
  </w:style>
  <w:style w:type="numbering" w:customStyle="1" w:styleId="WW8Num94">
    <w:name w:val="WW8Num94"/>
    <w:basedOn w:val="Bezlisty"/>
    <w:rsid w:val="00676CEB"/>
    <w:pPr>
      <w:numPr>
        <w:numId w:val="49"/>
      </w:numPr>
    </w:pPr>
  </w:style>
  <w:style w:type="numbering" w:customStyle="1" w:styleId="WW8Num108">
    <w:name w:val="WW8Num108"/>
    <w:basedOn w:val="Bezlisty"/>
    <w:rsid w:val="00676CEB"/>
    <w:pPr>
      <w:numPr>
        <w:numId w:val="50"/>
      </w:numPr>
    </w:pPr>
  </w:style>
  <w:style w:type="numbering" w:customStyle="1" w:styleId="WW8Num48">
    <w:name w:val="WW8Num48"/>
    <w:basedOn w:val="Bezlisty"/>
    <w:rsid w:val="00676CEB"/>
    <w:pPr>
      <w:numPr>
        <w:numId w:val="51"/>
      </w:numPr>
    </w:pPr>
  </w:style>
  <w:style w:type="numbering" w:customStyle="1" w:styleId="WW8Num28">
    <w:name w:val="WW8Num28"/>
    <w:basedOn w:val="Bezlisty"/>
    <w:rsid w:val="00676CEB"/>
    <w:pPr>
      <w:numPr>
        <w:numId w:val="52"/>
      </w:numPr>
    </w:pPr>
  </w:style>
  <w:style w:type="numbering" w:customStyle="1" w:styleId="WW8Num78">
    <w:name w:val="WW8Num78"/>
    <w:basedOn w:val="Bezlisty"/>
    <w:rsid w:val="00676CEB"/>
    <w:pPr>
      <w:numPr>
        <w:numId w:val="53"/>
      </w:numPr>
    </w:pPr>
  </w:style>
  <w:style w:type="numbering" w:customStyle="1" w:styleId="WW8Num45">
    <w:name w:val="WW8Num45"/>
    <w:basedOn w:val="Bezlisty"/>
    <w:rsid w:val="00676CEB"/>
    <w:pPr>
      <w:numPr>
        <w:numId w:val="54"/>
      </w:numPr>
    </w:pPr>
  </w:style>
  <w:style w:type="numbering" w:customStyle="1" w:styleId="WW8Num22">
    <w:name w:val="WW8Num22"/>
    <w:basedOn w:val="Bezlisty"/>
    <w:rsid w:val="00676CEB"/>
    <w:pPr>
      <w:numPr>
        <w:numId w:val="55"/>
      </w:numPr>
    </w:pPr>
  </w:style>
  <w:style w:type="numbering" w:customStyle="1" w:styleId="WW8Num27">
    <w:name w:val="WW8Num27"/>
    <w:basedOn w:val="Bezlisty"/>
    <w:rsid w:val="00676CEB"/>
    <w:pPr>
      <w:numPr>
        <w:numId w:val="56"/>
      </w:numPr>
    </w:pPr>
  </w:style>
  <w:style w:type="numbering" w:customStyle="1" w:styleId="WW8Num67">
    <w:name w:val="WW8Num67"/>
    <w:basedOn w:val="Bezlisty"/>
    <w:rsid w:val="00676CEB"/>
    <w:pPr>
      <w:numPr>
        <w:numId w:val="57"/>
      </w:numPr>
    </w:pPr>
  </w:style>
  <w:style w:type="numbering" w:customStyle="1" w:styleId="WW8Num30">
    <w:name w:val="WW8Num30"/>
    <w:basedOn w:val="Bezlisty"/>
    <w:rsid w:val="00676CEB"/>
    <w:pPr>
      <w:numPr>
        <w:numId w:val="58"/>
      </w:numPr>
    </w:pPr>
  </w:style>
  <w:style w:type="numbering" w:customStyle="1" w:styleId="WW8Num88">
    <w:name w:val="WW8Num88"/>
    <w:basedOn w:val="Bezlisty"/>
    <w:rsid w:val="00676CEB"/>
    <w:pPr>
      <w:numPr>
        <w:numId w:val="59"/>
      </w:numPr>
    </w:pPr>
  </w:style>
  <w:style w:type="numbering" w:customStyle="1" w:styleId="WW8Num29">
    <w:name w:val="WW8Num29"/>
    <w:basedOn w:val="Bezlisty"/>
    <w:rsid w:val="00676CEB"/>
    <w:pPr>
      <w:numPr>
        <w:numId w:val="60"/>
      </w:numPr>
    </w:pPr>
  </w:style>
  <w:style w:type="numbering" w:customStyle="1" w:styleId="WW8Num89">
    <w:name w:val="WW8Num89"/>
    <w:basedOn w:val="Bezlisty"/>
    <w:rsid w:val="00676CEB"/>
    <w:pPr>
      <w:numPr>
        <w:numId w:val="61"/>
      </w:numPr>
    </w:pPr>
  </w:style>
  <w:style w:type="numbering" w:customStyle="1" w:styleId="WW8Num105">
    <w:name w:val="WW8Num105"/>
    <w:basedOn w:val="Bezlisty"/>
    <w:rsid w:val="00676CEB"/>
    <w:pPr>
      <w:numPr>
        <w:numId w:val="62"/>
      </w:numPr>
    </w:pPr>
  </w:style>
  <w:style w:type="numbering" w:customStyle="1" w:styleId="WW8Num23">
    <w:name w:val="WW8Num23"/>
    <w:basedOn w:val="Bezlisty"/>
    <w:rsid w:val="00676CEB"/>
    <w:pPr>
      <w:numPr>
        <w:numId w:val="63"/>
      </w:numPr>
    </w:pPr>
  </w:style>
  <w:style w:type="numbering" w:customStyle="1" w:styleId="WW8Num21">
    <w:name w:val="WW8Num21"/>
    <w:basedOn w:val="Bezlisty"/>
    <w:rsid w:val="00676CEB"/>
    <w:pPr>
      <w:numPr>
        <w:numId w:val="64"/>
      </w:numPr>
    </w:pPr>
  </w:style>
  <w:style w:type="numbering" w:customStyle="1" w:styleId="WW8Num75">
    <w:name w:val="WW8Num75"/>
    <w:basedOn w:val="Bezlisty"/>
    <w:rsid w:val="00676CEB"/>
    <w:pPr>
      <w:numPr>
        <w:numId w:val="65"/>
      </w:numPr>
    </w:pPr>
  </w:style>
  <w:style w:type="numbering" w:customStyle="1" w:styleId="WW8Num46">
    <w:name w:val="WW8Num46"/>
    <w:basedOn w:val="Bezlisty"/>
    <w:rsid w:val="00676CEB"/>
    <w:pPr>
      <w:numPr>
        <w:numId w:val="66"/>
      </w:numPr>
    </w:pPr>
  </w:style>
  <w:style w:type="numbering" w:customStyle="1" w:styleId="WW8Num104">
    <w:name w:val="WW8Num104"/>
    <w:basedOn w:val="Bezlisty"/>
    <w:rsid w:val="00676CEB"/>
    <w:pPr>
      <w:numPr>
        <w:numId w:val="67"/>
      </w:numPr>
    </w:pPr>
  </w:style>
  <w:style w:type="numbering" w:customStyle="1" w:styleId="WW8Num32">
    <w:name w:val="WW8Num32"/>
    <w:basedOn w:val="Bezlisty"/>
    <w:rsid w:val="00676CEB"/>
    <w:pPr>
      <w:numPr>
        <w:numId w:val="68"/>
      </w:numPr>
    </w:pPr>
  </w:style>
  <w:style w:type="numbering" w:customStyle="1" w:styleId="WW8Num90">
    <w:name w:val="WW8Num90"/>
    <w:basedOn w:val="Bezlisty"/>
    <w:rsid w:val="00676CEB"/>
    <w:pPr>
      <w:numPr>
        <w:numId w:val="69"/>
      </w:numPr>
    </w:pPr>
  </w:style>
  <w:style w:type="numbering" w:customStyle="1" w:styleId="WW8Num98">
    <w:name w:val="WW8Num98"/>
    <w:basedOn w:val="Bezlisty"/>
    <w:rsid w:val="00676CEB"/>
    <w:pPr>
      <w:numPr>
        <w:numId w:val="70"/>
      </w:numPr>
    </w:pPr>
  </w:style>
  <w:style w:type="numbering" w:customStyle="1" w:styleId="WW8Num121">
    <w:name w:val="WW8Num121"/>
    <w:basedOn w:val="Bezlisty"/>
    <w:rsid w:val="00676CEB"/>
    <w:pPr>
      <w:numPr>
        <w:numId w:val="71"/>
      </w:numPr>
    </w:pPr>
  </w:style>
  <w:style w:type="numbering" w:customStyle="1" w:styleId="WW8Num106">
    <w:name w:val="WW8Num106"/>
    <w:basedOn w:val="Bezlisty"/>
    <w:rsid w:val="00676CEB"/>
    <w:pPr>
      <w:numPr>
        <w:numId w:val="72"/>
      </w:numPr>
    </w:pPr>
  </w:style>
  <w:style w:type="numbering" w:customStyle="1" w:styleId="WW8Num115">
    <w:name w:val="WW8Num115"/>
    <w:basedOn w:val="Bezlisty"/>
    <w:rsid w:val="00676CEB"/>
    <w:pPr>
      <w:numPr>
        <w:numId w:val="73"/>
      </w:numPr>
    </w:pPr>
  </w:style>
  <w:style w:type="numbering" w:customStyle="1" w:styleId="WW8Num103">
    <w:name w:val="WW8Num103"/>
    <w:basedOn w:val="Bezlisty"/>
    <w:rsid w:val="00676CEB"/>
    <w:pPr>
      <w:numPr>
        <w:numId w:val="74"/>
      </w:numPr>
    </w:pPr>
  </w:style>
  <w:style w:type="numbering" w:customStyle="1" w:styleId="WW8Num125">
    <w:name w:val="WW8Num125"/>
    <w:basedOn w:val="Bezlisty"/>
    <w:rsid w:val="00676CEB"/>
    <w:pPr>
      <w:numPr>
        <w:numId w:val="75"/>
      </w:numPr>
    </w:pPr>
  </w:style>
  <w:style w:type="numbering" w:customStyle="1" w:styleId="WW8Num129">
    <w:name w:val="WW8Num129"/>
    <w:basedOn w:val="Bezlisty"/>
    <w:rsid w:val="00676CEB"/>
    <w:pPr>
      <w:numPr>
        <w:numId w:val="76"/>
      </w:numPr>
    </w:pPr>
  </w:style>
  <w:style w:type="numbering" w:customStyle="1" w:styleId="WW8Num52">
    <w:name w:val="WW8Num52"/>
    <w:basedOn w:val="Bezlisty"/>
    <w:rsid w:val="00676CEB"/>
    <w:pPr>
      <w:numPr>
        <w:numId w:val="77"/>
      </w:numPr>
    </w:pPr>
  </w:style>
  <w:style w:type="numbering" w:customStyle="1" w:styleId="WW8Num79">
    <w:name w:val="WW8Num79"/>
    <w:basedOn w:val="Bezlisty"/>
    <w:rsid w:val="00676CEB"/>
    <w:pPr>
      <w:numPr>
        <w:numId w:val="78"/>
      </w:numPr>
    </w:pPr>
  </w:style>
  <w:style w:type="numbering" w:customStyle="1" w:styleId="WW8Num36">
    <w:name w:val="WW8Num36"/>
    <w:basedOn w:val="Bezlisty"/>
    <w:rsid w:val="00676CEB"/>
    <w:pPr>
      <w:numPr>
        <w:numId w:val="79"/>
      </w:numPr>
    </w:pPr>
  </w:style>
  <w:style w:type="numbering" w:customStyle="1" w:styleId="WW8Num107">
    <w:name w:val="WW8Num107"/>
    <w:basedOn w:val="Bezlisty"/>
    <w:rsid w:val="00676CEB"/>
    <w:pPr>
      <w:numPr>
        <w:numId w:val="80"/>
      </w:numPr>
    </w:pPr>
  </w:style>
  <w:style w:type="numbering" w:customStyle="1" w:styleId="WW8Num69">
    <w:name w:val="WW8Num69"/>
    <w:basedOn w:val="Bezlisty"/>
    <w:rsid w:val="00676CEB"/>
    <w:pPr>
      <w:numPr>
        <w:numId w:val="81"/>
      </w:numPr>
    </w:pPr>
  </w:style>
  <w:style w:type="numbering" w:customStyle="1" w:styleId="WW8Num33">
    <w:name w:val="WW8Num33"/>
    <w:basedOn w:val="Bezlisty"/>
    <w:rsid w:val="00676CEB"/>
    <w:pPr>
      <w:numPr>
        <w:numId w:val="82"/>
      </w:numPr>
    </w:pPr>
  </w:style>
  <w:style w:type="numbering" w:customStyle="1" w:styleId="WW8Num96">
    <w:name w:val="WW8Num96"/>
    <w:basedOn w:val="Bezlisty"/>
    <w:rsid w:val="00676CEB"/>
    <w:pPr>
      <w:numPr>
        <w:numId w:val="83"/>
      </w:numPr>
    </w:pPr>
  </w:style>
  <w:style w:type="numbering" w:customStyle="1" w:styleId="WW8Num113">
    <w:name w:val="WW8Num113"/>
    <w:basedOn w:val="Bezlisty"/>
    <w:rsid w:val="00676CEB"/>
    <w:pPr>
      <w:numPr>
        <w:numId w:val="84"/>
      </w:numPr>
    </w:pPr>
  </w:style>
  <w:style w:type="numbering" w:customStyle="1" w:styleId="WW8Num50">
    <w:name w:val="WW8Num50"/>
    <w:basedOn w:val="Bezlisty"/>
    <w:rsid w:val="00676CEB"/>
    <w:pPr>
      <w:numPr>
        <w:numId w:val="85"/>
      </w:numPr>
    </w:pPr>
  </w:style>
  <w:style w:type="numbering" w:customStyle="1" w:styleId="WW8Num49">
    <w:name w:val="WW8Num49"/>
    <w:basedOn w:val="Bezlisty"/>
    <w:rsid w:val="00676CEB"/>
    <w:pPr>
      <w:numPr>
        <w:numId w:val="86"/>
      </w:numPr>
    </w:pPr>
  </w:style>
  <w:style w:type="numbering" w:customStyle="1" w:styleId="WW8Num73">
    <w:name w:val="WW8Num73"/>
    <w:basedOn w:val="Bezlisty"/>
    <w:rsid w:val="00676CEB"/>
    <w:pPr>
      <w:numPr>
        <w:numId w:val="87"/>
      </w:numPr>
    </w:pPr>
  </w:style>
  <w:style w:type="numbering" w:customStyle="1" w:styleId="WW8Num68">
    <w:name w:val="WW8Num68"/>
    <w:basedOn w:val="Bezlisty"/>
    <w:rsid w:val="00676CEB"/>
    <w:pPr>
      <w:numPr>
        <w:numId w:val="88"/>
      </w:numPr>
    </w:pPr>
  </w:style>
  <w:style w:type="numbering" w:customStyle="1" w:styleId="WW8Num120">
    <w:name w:val="WW8Num120"/>
    <w:basedOn w:val="Bezlisty"/>
    <w:rsid w:val="00676CEB"/>
    <w:pPr>
      <w:numPr>
        <w:numId w:val="89"/>
      </w:numPr>
    </w:pPr>
  </w:style>
  <w:style w:type="numbering" w:customStyle="1" w:styleId="WW8Num53">
    <w:name w:val="WW8Num53"/>
    <w:basedOn w:val="Bezlisty"/>
    <w:rsid w:val="00676CEB"/>
    <w:pPr>
      <w:numPr>
        <w:numId w:val="90"/>
      </w:numPr>
    </w:pPr>
  </w:style>
  <w:style w:type="numbering" w:customStyle="1" w:styleId="WW8Num60">
    <w:name w:val="WW8Num60"/>
    <w:basedOn w:val="Bezlisty"/>
    <w:rsid w:val="00676CEB"/>
    <w:pPr>
      <w:numPr>
        <w:numId w:val="91"/>
      </w:numPr>
    </w:pPr>
  </w:style>
  <w:style w:type="numbering" w:customStyle="1" w:styleId="WW8Num76">
    <w:name w:val="WW8Num76"/>
    <w:basedOn w:val="Bezlisty"/>
    <w:rsid w:val="00676CEB"/>
    <w:pPr>
      <w:numPr>
        <w:numId w:val="92"/>
      </w:numPr>
    </w:pPr>
  </w:style>
  <w:style w:type="numbering" w:customStyle="1" w:styleId="WW8Num111">
    <w:name w:val="WW8Num111"/>
    <w:basedOn w:val="Bezlisty"/>
    <w:rsid w:val="00676CEB"/>
    <w:pPr>
      <w:numPr>
        <w:numId w:val="93"/>
      </w:numPr>
    </w:pPr>
  </w:style>
  <w:style w:type="numbering" w:customStyle="1" w:styleId="WW8Num102">
    <w:name w:val="WW8Num102"/>
    <w:basedOn w:val="Bezlisty"/>
    <w:rsid w:val="00676CEB"/>
    <w:pPr>
      <w:numPr>
        <w:numId w:val="94"/>
      </w:numPr>
    </w:pPr>
  </w:style>
  <w:style w:type="numbering" w:customStyle="1" w:styleId="WW8Num92">
    <w:name w:val="WW8Num92"/>
    <w:basedOn w:val="Bezlisty"/>
    <w:rsid w:val="00676CEB"/>
    <w:pPr>
      <w:numPr>
        <w:numId w:val="95"/>
      </w:numPr>
    </w:pPr>
  </w:style>
  <w:style w:type="numbering" w:customStyle="1" w:styleId="WW8Num20">
    <w:name w:val="WW8Num20"/>
    <w:basedOn w:val="Bezlisty"/>
    <w:rsid w:val="00676CEB"/>
    <w:pPr>
      <w:numPr>
        <w:numId w:val="96"/>
      </w:numPr>
    </w:pPr>
  </w:style>
  <w:style w:type="numbering" w:customStyle="1" w:styleId="WW8Num126">
    <w:name w:val="WW8Num126"/>
    <w:basedOn w:val="Bezlisty"/>
    <w:rsid w:val="00676CEB"/>
    <w:pPr>
      <w:numPr>
        <w:numId w:val="97"/>
      </w:numPr>
    </w:pPr>
  </w:style>
  <w:style w:type="numbering" w:customStyle="1" w:styleId="WW8Num86">
    <w:name w:val="WW8Num86"/>
    <w:basedOn w:val="Bezlisty"/>
    <w:rsid w:val="00676CEB"/>
    <w:pPr>
      <w:numPr>
        <w:numId w:val="98"/>
      </w:numPr>
    </w:pPr>
  </w:style>
  <w:style w:type="numbering" w:customStyle="1" w:styleId="WW8Num25">
    <w:name w:val="WW8Num25"/>
    <w:basedOn w:val="Bezlisty"/>
    <w:rsid w:val="00676CEB"/>
    <w:pPr>
      <w:numPr>
        <w:numId w:val="99"/>
      </w:numPr>
    </w:pPr>
  </w:style>
  <w:style w:type="numbering" w:customStyle="1" w:styleId="WW8Num81">
    <w:name w:val="WW8Num81"/>
    <w:basedOn w:val="Bezlisty"/>
    <w:rsid w:val="00676CEB"/>
    <w:pPr>
      <w:numPr>
        <w:numId w:val="100"/>
      </w:numPr>
    </w:pPr>
  </w:style>
  <w:style w:type="numbering" w:customStyle="1" w:styleId="WW8Num47">
    <w:name w:val="WW8Num47"/>
    <w:basedOn w:val="Bezlisty"/>
    <w:rsid w:val="00676CEB"/>
    <w:pPr>
      <w:numPr>
        <w:numId w:val="101"/>
      </w:numPr>
    </w:pPr>
  </w:style>
  <w:style w:type="numbering" w:customStyle="1" w:styleId="WW8Num35">
    <w:name w:val="WW8Num35"/>
    <w:basedOn w:val="Bezlisty"/>
    <w:rsid w:val="00676CEB"/>
    <w:pPr>
      <w:numPr>
        <w:numId w:val="102"/>
      </w:numPr>
    </w:pPr>
  </w:style>
  <w:style w:type="numbering" w:customStyle="1" w:styleId="WW8Num24">
    <w:name w:val="WW8Num24"/>
    <w:basedOn w:val="Bezlisty"/>
    <w:rsid w:val="00676CEB"/>
    <w:pPr>
      <w:numPr>
        <w:numId w:val="103"/>
      </w:numPr>
    </w:pPr>
  </w:style>
  <w:style w:type="numbering" w:customStyle="1" w:styleId="WW8Num124">
    <w:name w:val="WW8Num124"/>
    <w:basedOn w:val="Bezlisty"/>
    <w:rsid w:val="00676CEB"/>
    <w:pPr>
      <w:numPr>
        <w:numId w:val="104"/>
      </w:numPr>
    </w:pPr>
  </w:style>
  <w:style w:type="numbering" w:customStyle="1" w:styleId="WW8Num119">
    <w:name w:val="WW8Num119"/>
    <w:basedOn w:val="Bezlisty"/>
    <w:rsid w:val="00676CEB"/>
    <w:pPr>
      <w:numPr>
        <w:numId w:val="105"/>
      </w:numPr>
    </w:pPr>
  </w:style>
  <w:style w:type="numbering" w:customStyle="1" w:styleId="WW8Num74">
    <w:name w:val="WW8Num74"/>
    <w:basedOn w:val="Bezlisty"/>
    <w:rsid w:val="00676CEB"/>
    <w:pPr>
      <w:numPr>
        <w:numId w:val="106"/>
      </w:numPr>
    </w:pPr>
  </w:style>
  <w:style w:type="numbering" w:customStyle="1" w:styleId="WW8Num95">
    <w:name w:val="WW8Num95"/>
    <w:basedOn w:val="Bezlisty"/>
    <w:rsid w:val="00676CEB"/>
    <w:pPr>
      <w:numPr>
        <w:numId w:val="107"/>
      </w:numPr>
    </w:pPr>
  </w:style>
  <w:style w:type="numbering" w:customStyle="1" w:styleId="WW8Num38">
    <w:name w:val="WW8Num38"/>
    <w:basedOn w:val="Bezlisty"/>
    <w:rsid w:val="00676CEB"/>
    <w:pPr>
      <w:numPr>
        <w:numId w:val="108"/>
      </w:numPr>
    </w:pPr>
  </w:style>
  <w:style w:type="numbering" w:customStyle="1" w:styleId="WW8Num118">
    <w:name w:val="WW8Num118"/>
    <w:basedOn w:val="Bezlisty"/>
    <w:rsid w:val="00676CEB"/>
    <w:pPr>
      <w:numPr>
        <w:numId w:val="109"/>
      </w:numPr>
    </w:pPr>
  </w:style>
  <w:style w:type="numbering" w:customStyle="1" w:styleId="WW8Num66">
    <w:name w:val="WW8Num66"/>
    <w:basedOn w:val="Bezlisty"/>
    <w:rsid w:val="00676CEB"/>
    <w:pPr>
      <w:numPr>
        <w:numId w:val="110"/>
      </w:numPr>
    </w:pPr>
  </w:style>
  <w:style w:type="numbering" w:customStyle="1" w:styleId="WW8Num127">
    <w:name w:val="WW8Num127"/>
    <w:basedOn w:val="Bezlisty"/>
    <w:rsid w:val="00676CEB"/>
    <w:pPr>
      <w:numPr>
        <w:numId w:val="111"/>
      </w:numPr>
    </w:pPr>
  </w:style>
  <w:style w:type="numbering" w:customStyle="1" w:styleId="WW8Num56">
    <w:name w:val="WW8Num56"/>
    <w:basedOn w:val="Bezlisty"/>
    <w:rsid w:val="00676CEB"/>
    <w:pPr>
      <w:numPr>
        <w:numId w:val="112"/>
      </w:numPr>
    </w:pPr>
  </w:style>
  <w:style w:type="numbering" w:customStyle="1" w:styleId="WW8Num101">
    <w:name w:val="WW8Num101"/>
    <w:basedOn w:val="Bezlisty"/>
    <w:rsid w:val="00676CEB"/>
    <w:pPr>
      <w:numPr>
        <w:numId w:val="113"/>
      </w:numPr>
    </w:pPr>
  </w:style>
  <w:style w:type="numbering" w:customStyle="1" w:styleId="WW8Num55">
    <w:name w:val="WW8Num55"/>
    <w:basedOn w:val="Bezlisty"/>
    <w:rsid w:val="00676CEB"/>
    <w:pPr>
      <w:numPr>
        <w:numId w:val="114"/>
      </w:numPr>
    </w:pPr>
  </w:style>
  <w:style w:type="numbering" w:customStyle="1" w:styleId="WW8Num43">
    <w:name w:val="WW8Num43"/>
    <w:basedOn w:val="Bezlisty"/>
    <w:rsid w:val="00676CEB"/>
    <w:pPr>
      <w:numPr>
        <w:numId w:val="115"/>
      </w:numPr>
    </w:pPr>
  </w:style>
  <w:style w:type="numbering" w:customStyle="1" w:styleId="WW8Num82">
    <w:name w:val="WW8Num82"/>
    <w:basedOn w:val="Bezlisty"/>
    <w:rsid w:val="00676CEB"/>
    <w:pPr>
      <w:numPr>
        <w:numId w:val="116"/>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469522663">
      <w:bodyDiv w:val="1"/>
      <w:marLeft w:val="0"/>
      <w:marRight w:val="0"/>
      <w:marTop w:val="0"/>
      <w:marBottom w:val="0"/>
      <w:divBdr>
        <w:top w:val="none" w:sz="0" w:space="0" w:color="auto"/>
        <w:left w:val="none" w:sz="0" w:space="0" w:color="auto"/>
        <w:bottom w:val="none" w:sz="0" w:space="0" w:color="auto"/>
        <w:right w:val="none" w:sz="0" w:space="0" w:color="auto"/>
      </w:divBdr>
    </w:div>
    <w:div w:id="538513135">
      <w:bodyDiv w:val="1"/>
      <w:marLeft w:val="0"/>
      <w:marRight w:val="0"/>
      <w:marTop w:val="0"/>
      <w:marBottom w:val="0"/>
      <w:divBdr>
        <w:top w:val="none" w:sz="0" w:space="0" w:color="auto"/>
        <w:left w:val="none" w:sz="0" w:space="0" w:color="auto"/>
        <w:bottom w:val="none" w:sz="0" w:space="0" w:color="auto"/>
        <w:right w:val="none" w:sz="0" w:space="0" w:color="auto"/>
      </w:divBdr>
    </w:div>
    <w:div w:id="732700874">
      <w:bodyDiv w:val="1"/>
      <w:marLeft w:val="0"/>
      <w:marRight w:val="0"/>
      <w:marTop w:val="0"/>
      <w:marBottom w:val="0"/>
      <w:divBdr>
        <w:top w:val="none" w:sz="0" w:space="0" w:color="auto"/>
        <w:left w:val="none" w:sz="0" w:space="0" w:color="auto"/>
        <w:bottom w:val="none" w:sz="0" w:space="0" w:color="auto"/>
        <w:right w:val="none" w:sz="0" w:space="0" w:color="auto"/>
      </w:divBdr>
    </w:div>
    <w:div w:id="814957045">
      <w:bodyDiv w:val="1"/>
      <w:marLeft w:val="0"/>
      <w:marRight w:val="0"/>
      <w:marTop w:val="0"/>
      <w:marBottom w:val="0"/>
      <w:divBdr>
        <w:top w:val="none" w:sz="0" w:space="0" w:color="auto"/>
        <w:left w:val="none" w:sz="0" w:space="0" w:color="auto"/>
        <w:bottom w:val="none" w:sz="0" w:space="0" w:color="auto"/>
        <w:right w:val="none" w:sz="0" w:space="0" w:color="auto"/>
      </w:divBdr>
    </w:div>
    <w:div w:id="820000690">
      <w:bodyDiv w:val="1"/>
      <w:marLeft w:val="0"/>
      <w:marRight w:val="0"/>
      <w:marTop w:val="0"/>
      <w:marBottom w:val="0"/>
      <w:divBdr>
        <w:top w:val="none" w:sz="0" w:space="0" w:color="auto"/>
        <w:left w:val="none" w:sz="0" w:space="0" w:color="auto"/>
        <w:bottom w:val="none" w:sz="0" w:space="0" w:color="auto"/>
        <w:right w:val="none" w:sz="0" w:space="0" w:color="auto"/>
      </w:divBdr>
    </w:div>
    <w:div w:id="937327134">
      <w:bodyDiv w:val="1"/>
      <w:marLeft w:val="0"/>
      <w:marRight w:val="0"/>
      <w:marTop w:val="0"/>
      <w:marBottom w:val="0"/>
      <w:divBdr>
        <w:top w:val="none" w:sz="0" w:space="0" w:color="auto"/>
        <w:left w:val="none" w:sz="0" w:space="0" w:color="auto"/>
        <w:bottom w:val="none" w:sz="0" w:space="0" w:color="auto"/>
        <w:right w:val="none" w:sz="0" w:space="0" w:color="auto"/>
      </w:divBdr>
    </w:div>
    <w:div w:id="984972460">
      <w:bodyDiv w:val="1"/>
      <w:marLeft w:val="0"/>
      <w:marRight w:val="0"/>
      <w:marTop w:val="0"/>
      <w:marBottom w:val="0"/>
      <w:divBdr>
        <w:top w:val="none" w:sz="0" w:space="0" w:color="auto"/>
        <w:left w:val="none" w:sz="0" w:space="0" w:color="auto"/>
        <w:bottom w:val="none" w:sz="0" w:space="0" w:color="auto"/>
        <w:right w:val="none" w:sz="0" w:space="0" w:color="auto"/>
      </w:divBdr>
    </w:div>
    <w:div w:id="1038432619">
      <w:bodyDiv w:val="1"/>
      <w:marLeft w:val="0"/>
      <w:marRight w:val="0"/>
      <w:marTop w:val="0"/>
      <w:marBottom w:val="0"/>
      <w:divBdr>
        <w:top w:val="none" w:sz="0" w:space="0" w:color="auto"/>
        <w:left w:val="none" w:sz="0" w:space="0" w:color="auto"/>
        <w:bottom w:val="none" w:sz="0" w:space="0" w:color="auto"/>
        <w:right w:val="none" w:sz="0" w:space="0" w:color="auto"/>
      </w:divBdr>
    </w:div>
    <w:div w:id="1050766286">
      <w:bodyDiv w:val="1"/>
      <w:marLeft w:val="0"/>
      <w:marRight w:val="0"/>
      <w:marTop w:val="0"/>
      <w:marBottom w:val="0"/>
      <w:divBdr>
        <w:top w:val="none" w:sz="0" w:space="0" w:color="auto"/>
        <w:left w:val="none" w:sz="0" w:space="0" w:color="auto"/>
        <w:bottom w:val="none" w:sz="0" w:space="0" w:color="auto"/>
        <w:right w:val="none" w:sz="0" w:space="0" w:color="auto"/>
      </w:divBdr>
    </w:div>
    <w:div w:id="1095320770">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545210060">
      <w:bodyDiv w:val="1"/>
      <w:marLeft w:val="0"/>
      <w:marRight w:val="0"/>
      <w:marTop w:val="0"/>
      <w:marBottom w:val="0"/>
      <w:divBdr>
        <w:top w:val="none" w:sz="0" w:space="0" w:color="auto"/>
        <w:left w:val="none" w:sz="0" w:space="0" w:color="auto"/>
        <w:bottom w:val="none" w:sz="0" w:space="0" w:color="auto"/>
        <w:right w:val="none" w:sz="0" w:space="0" w:color="auto"/>
      </w:divBdr>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681543735">
      <w:bodyDiv w:val="1"/>
      <w:marLeft w:val="0"/>
      <w:marRight w:val="0"/>
      <w:marTop w:val="0"/>
      <w:marBottom w:val="0"/>
      <w:divBdr>
        <w:top w:val="none" w:sz="0" w:space="0" w:color="auto"/>
        <w:left w:val="none" w:sz="0" w:space="0" w:color="auto"/>
        <w:bottom w:val="none" w:sz="0" w:space="0" w:color="auto"/>
        <w:right w:val="none" w:sz="0" w:space="0" w:color="auto"/>
      </w:divBdr>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1900434733">
      <w:bodyDiv w:val="1"/>
      <w:marLeft w:val="0"/>
      <w:marRight w:val="0"/>
      <w:marTop w:val="0"/>
      <w:marBottom w:val="0"/>
      <w:divBdr>
        <w:top w:val="none" w:sz="0" w:space="0" w:color="auto"/>
        <w:left w:val="none" w:sz="0" w:space="0" w:color="auto"/>
        <w:bottom w:val="none" w:sz="0" w:space="0" w:color="auto"/>
        <w:right w:val="none" w:sz="0" w:space="0" w:color="auto"/>
      </w:divBdr>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DF2E7-4A90-45F3-A8AE-219D4268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15388</TotalTime>
  <Pages>1</Pages>
  <Words>8491</Words>
  <Characters>50947</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Robert Burasiński</cp:lastModifiedBy>
  <cp:revision>63</cp:revision>
  <cp:lastPrinted>2019-12-30T10:47:00Z</cp:lastPrinted>
  <dcterms:created xsi:type="dcterms:W3CDTF">2019-10-09T08:39:00Z</dcterms:created>
  <dcterms:modified xsi:type="dcterms:W3CDTF">2019-12-30T14:50:00Z</dcterms:modified>
</cp:coreProperties>
</file>