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52" w:rsidRPr="00D87052" w:rsidRDefault="00D87052" w:rsidP="00D87052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87052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D87052" w:rsidRPr="00D87052" w:rsidRDefault="00D87052" w:rsidP="00D8705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87052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D87052" w:rsidRPr="00D87052" w:rsidRDefault="00D87052" w:rsidP="00D87052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D87052" w:rsidRPr="00D87052" w:rsidRDefault="00D87052" w:rsidP="00D87052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D87052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D87052" w:rsidRPr="00D87052" w:rsidRDefault="00D87052" w:rsidP="00D87052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87052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87052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D87052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D87052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D87052" w:rsidRPr="00D87052" w:rsidRDefault="00D87052" w:rsidP="00D87052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D87052" w:rsidRPr="00D87052" w:rsidRDefault="00D87052" w:rsidP="00D87052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D87052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D87052" w:rsidRPr="00D87052" w:rsidRDefault="00D87052" w:rsidP="00D87052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87052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D87052" w:rsidRPr="00D87052" w:rsidRDefault="00D87052" w:rsidP="00D87052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D87052" w:rsidRPr="00D87052" w:rsidRDefault="00D87052" w:rsidP="00D87052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D87052" w:rsidRPr="00D87052" w:rsidRDefault="00D87052" w:rsidP="00D87052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D87052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D87052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D87052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D87052" w:rsidRPr="00D87052" w:rsidRDefault="00D87052" w:rsidP="00D87052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D87052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D87052" w:rsidRPr="00D87052" w:rsidRDefault="00D87052" w:rsidP="00D87052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D87052" w:rsidRPr="00D87052" w:rsidRDefault="00D87052" w:rsidP="00D87052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D87052" w:rsidRPr="00D87052" w:rsidRDefault="00D87052" w:rsidP="00D87052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D87052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 xml:space="preserve">Na potrzeby postępowania o udzielenie zamówienia publicznego na </w:t>
      </w:r>
      <w:r w:rsidRPr="00D8705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Budowa nowej siedziby Posterunku Policji w Izabelinie z siedzibą w Hornówku WZP-4466/19/224/IR</w:t>
      </w:r>
      <w:r w:rsidRPr="00D87052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 xml:space="preserve"> prowadzonego przez Komendę Stołeczną Policji,</w:t>
      </w:r>
    </w:p>
    <w:p w:rsidR="00D87052" w:rsidRPr="00D87052" w:rsidRDefault="00D87052" w:rsidP="00D87052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D87052" w:rsidRPr="00D87052" w:rsidRDefault="00D87052" w:rsidP="00D87052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D87052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D87052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D87052">
        <w:rPr>
          <w:rFonts w:ascii="Century Gothic" w:eastAsia="Times New Roman" w:hAnsi="Century Gothic" w:cs="Times New Roman"/>
          <w:sz w:val="20"/>
          <w:szCs w:val="24"/>
          <w:lang w:eastAsia="pl-PL"/>
        </w:rPr>
        <w:t>, razem z którymi należymy do tej samej grupy kapitałowej w rozumieniu ustawy z dnia 16.02.2007 r. O Ochronie Konkurencji i Konsumentów (tj. Dz. U. z 2018 r., poz. 798)</w:t>
      </w:r>
    </w:p>
    <w:p w:rsidR="00D87052" w:rsidRPr="00D87052" w:rsidRDefault="00D87052" w:rsidP="00D87052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D87052" w:rsidRPr="00D87052" w:rsidTr="007E5696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52" w:rsidRPr="00D87052" w:rsidRDefault="00D87052" w:rsidP="00D8705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D87052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52" w:rsidRPr="00D87052" w:rsidRDefault="00D87052" w:rsidP="00D87052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D87052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52" w:rsidRPr="00D87052" w:rsidRDefault="00D87052" w:rsidP="00D87052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D87052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D87052" w:rsidRPr="00D87052" w:rsidTr="007E569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52" w:rsidRPr="00D87052" w:rsidRDefault="00D87052" w:rsidP="00D87052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D87052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52" w:rsidRPr="00D87052" w:rsidRDefault="00D87052" w:rsidP="00D87052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52" w:rsidRPr="00D87052" w:rsidRDefault="00D87052" w:rsidP="00D87052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D87052" w:rsidRPr="00D87052" w:rsidTr="007E569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52" w:rsidRPr="00D87052" w:rsidRDefault="00D87052" w:rsidP="00D87052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D87052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52" w:rsidRPr="00D87052" w:rsidRDefault="00D87052" w:rsidP="00D87052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52" w:rsidRPr="00D87052" w:rsidRDefault="00D87052" w:rsidP="00D87052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D87052" w:rsidRPr="00D87052" w:rsidTr="007E569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52" w:rsidRPr="00D87052" w:rsidRDefault="00D87052" w:rsidP="00D87052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D87052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52" w:rsidRPr="00D87052" w:rsidRDefault="00D87052" w:rsidP="00D87052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52" w:rsidRPr="00D87052" w:rsidRDefault="00D87052" w:rsidP="00D87052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D87052" w:rsidRPr="00D87052" w:rsidRDefault="00D87052" w:rsidP="00D87052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87052" w:rsidRPr="00D87052" w:rsidRDefault="00D87052" w:rsidP="00D87052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D87052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D87052" w:rsidRPr="00D87052" w:rsidRDefault="00D87052" w:rsidP="00D87052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D87052" w:rsidRPr="00D87052" w:rsidRDefault="00D87052" w:rsidP="00D87052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D87052" w:rsidRPr="00D87052" w:rsidRDefault="00D87052" w:rsidP="00D87052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D87052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D87052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D87052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D87052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D87052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D87052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D87052" w:rsidRPr="00D87052" w:rsidRDefault="00D87052" w:rsidP="00D87052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87052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D87052" w:rsidRPr="00D87052" w:rsidRDefault="00D87052" w:rsidP="00D87052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D87052" w:rsidRPr="00D87052" w:rsidRDefault="00D87052" w:rsidP="00D87052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D87052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D87052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D87052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D87052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D87052" w:rsidRPr="00D87052" w:rsidRDefault="00D87052" w:rsidP="00D87052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87052" w:rsidRPr="00D87052" w:rsidRDefault="00D87052" w:rsidP="00D87052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87052" w:rsidRPr="00D87052" w:rsidRDefault="00D87052" w:rsidP="00D87052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87052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D87052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D87052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D87052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D87052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D87052" w:rsidRPr="00D87052" w:rsidRDefault="00D87052" w:rsidP="00D87052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D87052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D87052" w:rsidRPr="00D87052" w:rsidRDefault="00D87052" w:rsidP="00D87052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D87052" w:rsidRPr="00D87052" w:rsidRDefault="00D87052" w:rsidP="00D87052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D87052" w:rsidRPr="00D87052" w:rsidRDefault="00D87052" w:rsidP="00D87052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87052" w:rsidRPr="00D87052" w:rsidRDefault="00D87052" w:rsidP="00D87052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87052" w:rsidRPr="00D87052" w:rsidRDefault="00D87052" w:rsidP="00D87052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87052" w:rsidRPr="00D87052" w:rsidRDefault="00D87052" w:rsidP="00D87052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87052" w:rsidRPr="00D87052" w:rsidRDefault="00D87052" w:rsidP="00D87052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70CC9" w:rsidRDefault="00D87052">
      <w:bookmarkStart w:id="0" w:name="_GoBack"/>
      <w:bookmarkEnd w:id="0"/>
    </w:p>
    <w:sectPr w:rsidR="00C70CC9" w:rsidSect="00E879AE">
      <w:footerReference w:type="default" r:id="rId4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1C" w:rsidRPr="00106543" w:rsidRDefault="00D87052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9113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</w:t>
    </w:r>
    <w:r>
      <w:rPr>
        <w:sz w:val="16"/>
        <w:szCs w:val="16"/>
      </w:rPr>
      <w:t xml:space="preserve">E. </w:t>
    </w:r>
    <w:r>
      <w:rPr>
        <w:sz w:val="16"/>
        <w:szCs w:val="16"/>
      </w:rPr>
      <w:t>Kazanecka</w:t>
    </w:r>
    <w:r>
      <w:rPr>
        <w:sz w:val="16"/>
        <w:szCs w:val="16"/>
      </w:rPr>
      <w:t xml:space="preserve"> </w:t>
    </w:r>
    <w:r>
      <w:rPr>
        <w:sz w:val="16"/>
        <w:szCs w:val="16"/>
      </w:rPr>
      <w:t>22 60</w:t>
    </w:r>
    <w:r>
      <w:rPr>
        <w:sz w:val="16"/>
        <w:szCs w:val="16"/>
      </w:rPr>
      <w:t> </w:t>
    </w:r>
    <w:r>
      <w:rPr>
        <w:sz w:val="16"/>
        <w:szCs w:val="16"/>
      </w:rPr>
      <w:t xml:space="preserve">376 </w:t>
    </w:r>
    <w:r>
      <w:rPr>
        <w:sz w:val="16"/>
        <w:szCs w:val="16"/>
      </w:rPr>
      <w:t>59</w:t>
    </w:r>
    <w:r>
      <w:rPr>
        <w:sz w:val="16"/>
        <w:szCs w:val="16"/>
      </w:rPr>
      <w:t xml:space="preserve">                       </w:t>
    </w:r>
    <w:r>
      <w:rPr>
        <w:sz w:val="16"/>
        <w:szCs w:val="16"/>
      </w:rPr>
      <w:t xml:space="preserve">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106543">
      <w:rPr>
        <w:sz w:val="20"/>
        <w:szCs w:val="20"/>
      </w:rPr>
      <w:t>Komenda Stołeczna Policji</w:t>
    </w:r>
  </w:p>
  <w:p w:rsidR="00A43CAA" w:rsidRPr="00C47E00" w:rsidRDefault="00D87052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D87052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Warszawa, ul No</w:t>
    </w:r>
    <w:r w:rsidRPr="00C47E00">
      <w:rPr>
        <w:sz w:val="20"/>
        <w:szCs w:val="20"/>
      </w:rPr>
      <w:t>wolipie 2, tel. (22) 603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 xml:space="preserve">: </w:t>
    </w:r>
    <w:r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C47E00">
      <w:rPr>
        <w:sz w:val="20"/>
        <w:szCs w:val="20"/>
      </w:rPr>
      <w:t>22) 603 76 42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36"/>
    <w:rsid w:val="003B7C36"/>
    <w:rsid w:val="008E09EE"/>
    <w:rsid w:val="00B04A7E"/>
    <w:rsid w:val="00D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815B80-4D14-406F-89E3-09395BC0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D870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D870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2</cp:revision>
  <dcterms:created xsi:type="dcterms:W3CDTF">2019-07-26T13:08:00Z</dcterms:created>
  <dcterms:modified xsi:type="dcterms:W3CDTF">2019-07-26T13:08:00Z</dcterms:modified>
</cp:coreProperties>
</file>