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FA" w:rsidRDefault="005A6AFA" w:rsidP="005A6AFA">
      <w:pPr>
        <w:pStyle w:val="Akapitzlist"/>
        <w:ind w:left="644" w:hanging="360"/>
        <w:rPr>
          <w:rFonts w:ascii="Times New Roman" w:hAnsi="Times New Roman" w:cs="Times New Roman"/>
          <w:u w:val="single"/>
        </w:rPr>
      </w:pPr>
    </w:p>
    <w:p w:rsidR="005A6AFA" w:rsidRPr="00D2668D" w:rsidRDefault="005A6AFA" w:rsidP="005A6AF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u w:val="single"/>
        </w:rPr>
      </w:pPr>
      <w:r w:rsidRPr="00D2668D">
        <w:rPr>
          <w:rFonts w:ascii="Times New Roman" w:hAnsi="Times New Roman" w:cs="Times New Roman"/>
          <w:u w:val="single"/>
        </w:rPr>
        <w:t>Zakres czynności przeglądu gwarancyjnego szaf klimatyzacji precyzyjnej (jednostka wewnętrzna oraz jednostka zewnętrzna):</w:t>
      </w:r>
    </w:p>
    <w:p w:rsidR="005A6AFA" w:rsidRPr="00996201" w:rsidRDefault="005A6AFA" w:rsidP="005A6AFA">
      <w:pPr>
        <w:pStyle w:val="Akapitzlist"/>
        <w:ind w:left="644"/>
        <w:rPr>
          <w:rFonts w:ascii="Times New Roman" w:hAnsi="Times New Roman" w:cs="Times New Roman"/>
        </w:rPr>
      </w:pP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 w:cs="Times New Roman"/>
        </w:rPr>
        <w:t xml:space="preserve">Sprawdzenie stanu technicznego obudowy, w tym jakości powłok antykorozyjnych </w:t>
      </w:r>
      <w:r w:rsidRPr="00D3789D">
        <w:rPr>
          <w:rFonts w:ascii="Times New Roman" w:hAnsi="Times New Roman" w:cs="Times New Roman"/>
        </w:rPr>
        <w:br/>
        <w:t>i lakierniczych urządzeń i ich konstrukcji wsporczych</w:t>
      </w:r>
      <w:r w:rsidRPr="00D3789D">
        <w:rPr>
          <w:rFonts w:ascii="Times New Roman" w:hAnsi="Times New Roman"/>
        </w:rPr>
        <w:t>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stanu zabezpieczenia instalacji czynnika chłodzącego przed uszkodzeniem.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Sprawdzanie amortyzatorów i mocowań urządzeń.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stanu jednostek zewnętrznych, (czyszczenie lamel, wymienników stosownie do stopnia ich zabrudzenia).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stopnia zanieczyszczenia filtrów, ich ewentualna wymiana.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szczelności i w razie potrzeby uzupełnienie izolacji termicznej.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i udrożnienie układu odprowadzania skroplin wraz z pompkami.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stanu, regulacja i przetestowanie automatyki kontrolno-pomiarowej.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stanu połączeń elektrycznych, układów sterowania.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 xml:space="preserve">Sprawdzenie parametrów pracy sprężarek oraz szczelności i ciśnień w układzie </w:t>
      </w:r>
      <w:r>
        <w:rPr>
          <w:rFonts w:ascii="Times New Roman" w:hAnsi="Times New Roman"/>
        </w:rPr>
        <w:t>chłodniczym</w:t>
      </w:r>
      <w:r w:rsidRPr="00D3789D">
        <w:rPr>
          <w:rFonts w:ascii="Times New Roman" w:hAnsi="Times New Roman"/>
        </w:rPr>
        <w:t>, ewentualne uzupełnienie czynnika chłodniczego.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poziomu oleju w sprężarkach.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parametrów pracy układu na sterowniku mikroprocesorowym i ewentualnie wprowadzenie korekt w przypadkach uzasadnionych i uzgodnionych z użytkownikiem.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stanu wentylatorów - łożyska, parametry elektryczne, wydajność.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parametrów przepływu powietrza.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Usuwanie wszystkich usterek uniemożliwiających prawidłową pracę urządzeń.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Sprawdzanie działania zabezpieczeń.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Sprawdzanie prawidłowej realizacji funkcji sterowania.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trybu i zadanych parametrów pracy układu 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Sprawdzanie działania presostatów.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Sprawdzanie prawidłowego odczytu temperatur.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Sprawdzanie sygnałów pomiarowych, połączeń elektrycznych i elektronicznych.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Sprawdzanie sygnałów wyjściowych elektrycznych i elektronicznych – czujniki, sterowniki.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Kontrola parametrów pracy na sterowniku centralnym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wskazań alarmowych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prawidłowości pracy wentylatorów, sprężarek.</w:t>
      </w:r>
    </w:p>
    <w:p w:rsidR="005A6AFA" w:rsidRPr="00D3789D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poprawności połączeń elektrycznych na listwach zaciskowych i ewentualna poprawa połączenia.</w:t>
      </w:r>
    </w:p>
    <w:p w:rsidR="005A6AFA" w:rsidRPr="00470A8B" w:rsidRDefault="005A6AFA" w:rsidP="005A6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poboru mocy i napięć roboczych wentylatorów, sprężarek, , grzałek, nawilżaczy</w:t>
      </w:r>
      <w:r>
        <w:rPr>
          <w:rFonts w:ascii="Times New Roman" w:hAnsi="Times New Roman"/>
        </w:rPr>
        <w:t>, ewentualna wymiana cylindrów nawilżaczy.</w:t>
      </w:r>
    </w:p>
    <w:p w:rsidR="005A6AFA" w:rsidRDefault="005A6AFA" w:rsidP="005A6AFA">
      <w:pPr>
        <w:pStyle w:val="Akapitzlist"/>
        <w:spacing w:after="0" w:line="240" w:lineRule="auto"/>
        <w:ind w:left="644"/>
        <w:jc w:val="both"/>
        <w:rPr>
          <w:rFonts w:ascii="Arial" w:eastAsia="Times New Roman" w:hAnsi="Arial" w:cs="Arial"/>
          <w:lang w:eastAsia="pl-PL"/>
        </w:rPr>
      </w:pPr>
    </w:p>
    <w:p w:rsidR="005A6AFA" w:rsidRDefault="005A6AFA" w:rsidP="005A6AFA">
      <w:pPr>
        <w:pStyle w:val="Akapitzlist"/>
        <w:spacing w:after="0" w:line="240" w:lineRule="auto"/>
        <w:ind w:left="644"/>
        <w:jc w:val="both"/>
        <w:rPr>
          <w:rFonts w:ascii="Arial" w:eastAsia="Times New Roman" w:hAnsi="Arial" w:cs="Arial"/>
          <w:lang w:eastAsia="pl-PL"/>
        </w:rPr>
      </w:pPr>
    </w:p>
    <w:p w:rsidR="005A6AFA" w:rsidRPr="00223495" w:rsidRDefault="005A6AFA" w:rsidP="005A6AF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223495">
        <w:rPr>
          <w:rFonts w:ascii="Times New Roman" w:hAnsi="Times New Roman"/>
          <w:u w:val="single"/>
        </w:rPr>
        <w:t>Uwaga:</w:t>
      </w:r>
    </w:p>
    <w:p w:rsidR="005A6AFA" w:rsidRPr="00223495" w:rsidRDefault="005A6AFA" w:rsidP="005A6AFA">
      <w:pPr>
        <w:spacing w:after="0" w:line="240" w:lineRule="auto"/>
        <w:jc w:val="both"/>
        <w:rPr>
          <w:rFonts w:ascii="Times New Roman" w:hAnsi="Times New Roman"/>
        </w:rPr>
      </w:pPr>
      <w:r w:rsidRPr="00223495">
        <w:rPr>
          <w:rFonts w:ascii="Times New Roman" w:hAnsi="Times New Roman"/>
        </w:rPr>
        <w:t>Dla szaf klimatyzacji precyzyjnej, wymaga się trzech przeglądów gwarancyjnych w roku, z częstotliwością co 4 miesiące, w terminach określonych w umowie.</w:t>
      </w:r>
    </w:p>
    <w:p w:rsidR="005A6AFA" w:rsidRDefault="005A6AFA" w:rsidP="005A6A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A6AFA" w:rsidRPr="00FC46FD" w:rsidRDefault="005A6AFA" w:rsidP="005A6A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2016 r. pierwszy przegląd powinien być rozpoczęty nie później niż 14 dni roboczych od dnia podpisania umowy.</w:t>
      </w:r>
    </w:p>
    <w:p w:rsidR="005A6AFA" w:rsidRDefault="005A6AFA" w:rsidP="005A6AFA">
      <w:pPr>
        <w:rPr>
          <w:rFonts w:ascii="Times New Roman" w:hAnsi="Times New Roman" w:cs="Times New Roman"/>
        </w:rPr>
      </w:pPr>
    </w:p>
    <w:p w:rsidR="005A6AFA" w:rsidRDefault="005A6AFA" w:rsidP="005A6AFA">
      <w:pPr>
        <w:rPr>
          <w:rFonts w:ascii="Times New Roman" w:hAnsi="Times New Roman" w:cs="Times New Roman"/>
        </w:rPr>
      </w:pPr>
    </w:p>
    <w:p w:rsidR="00CA6D66" w:rsidRPr="00470A8B" w:rsidRDefault="00CA6D66" w:rsidP="005A6AFA">
      <w:pPr>
        <w:rPr>
          <w:rFonts w:ascii="Times New Roman" w:hAnsi="Times New Roman" w:cs="Times New Roman"/>
        </w:rPr>
      </w:pPr>
    </w:p>
    <w:p w:rsidR="005A6AFA" w:rsidRPr="00D2668D" w:rsidRDefault="005A6AFA" w:rsidP="005A6AF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D2668D">
        <w:rPr>
          <w:rFonts w:ascii="Times New Roman" w:hAnsi="Times New Roman" w:cs="Times New Roman"/>
          <w:u w:val="single"/>
        </w:rPr>
        <w:lastRenderedPageBreak/>
        <w:t xml:space="preserve">Zakres czynności usługi  przeglądu gwarancyjnego klimatyzatorów typu </w:t>
      </w:r>
      <w:proofErr w:type="spellStart"/>
      <w:r w:rsidRPr="00D2668D">
        <w:rPr>
          <w:rFonts w:ascii="Times New Roman" w:hAnsi="Times New Roman" w:cs="Times New Roman"/>
          <w:u w:val="single"/>
        </w:rPr>
        <w:t>split</w:t>
      </w:r>
      <w:proofErr w:type="spellEnd"/>
      <w:r w:rsidRPr="00D2668D">
        <w:rPr>
          <w:rFonts w:ascii="Times New Roman" w:hAnsi="Times New Roman" w:cs="Times New Roman"/>
          <w:u w:val="single"/>
        </w:rPr>
        <w:t xml:space="preserve"> i </w:t>
      </w:r>
      <w:proofErr w:type="spellStart"/>
      <w:r w:rsidRPr="00D2668D">
        <w:rPr>
          <w:rFonts w:ascii="Times New Roman" w:hAnsi="Times New Roman" w:cs="Times New Roman"/>
          <w:u w:val="single"/>
        </w:rPr>
        <w:t>multisplit</w:t>
      </w:r>
      <w:proofErr w:type="spellEnd"/>
      <w:r>
        <w:rPr>
          <w:rFonts w:ascii="Times New Roman" w:hAnsi="Times New Roman" w:cs="Times New Roman"/>
          <w:u w:val="single"/>
        </w:rPr>
        <w:t>, system VRV</w:t>
      </w:r>
      <w:r w:rsidRPr="00D2668D">
        <w:rPr>
          <w:rFonts w:ascii="Times New Roman" w:hAnsi="Times New Roman" w:cs="Times New Roman"/>
          <w:u w:val="single"/>
        </w:rPr>
        <w:t xml:space="preserve"> (jednostka wewnętrzna oraz jednostka zewnętrzna):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 w:cs="Times New Roman"/>
        </w:rPr>
        <w:t xml:space="preserve">Sprawdzenie stanu technicznego obudowy, w tym jakości powłok antykorozyjnych </w:t>
      </w:r>
      <w:r w:rsidRPr="00D3789D">
        <w:rPr>
          <w:rFonts w:ascii="Times New Roman" w:hAnsi="Times New Roman" w:cs="Times New Roman"/>
        </w:rPr>
        <w:br/>
        <w:t>i lakierniczych urządzeń i ich konstrukcji wsporczych</w:t>
      </w:r>
      <w:r w:rsidRPr="00D3789D">
        <w:rPr>
          <w:rFonts w:ascii="Times New Roman" w:hAnsi="Times New Roman"/>
        </w:rPr>
        <w:t>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stanu zabezpieczenia instalacji czynnika chłodzącego przed uszkodzeniem.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Sprawdzanie mocowań urządzeń.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stanu jednostek zewnętrznych, (czyszczenie lamel, wymienników stosownie do stopnia ich zabrudzenia).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stopnia zanieczyszczenia filtrów, ich czyszczenie.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Czyszczenie i odgrzybienie parownika.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szczelności i w razie potrzeby uzupełnienie izolacji termicznej.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i udrożnienie układu odprowadzania skroplin wraz z pompkami.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stanu, regulacja i przetestowanie automatyki kontrolno-pomiarowej.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stanu połączeń elektrycznych, układów sterowania.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parametrów pracy sprężarek oraz szczelności i ciśnień w układzie freonowym, ewentualne uzupełnienie czynnika chłodniczego.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poziomu oleju w sprężarkach.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parametrów pracy układu na sterowniku mikroprocesorowym i ewentualnie wprowadzenie korekt w przypadkach uzasadnionych i uzgodnionych z użytkownikiem.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stanu wentylatorów - łożyska, parametry elektryczne, wydajność.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parametrów przepływu powietrza.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Usuwanie wszystkich usterek uniemożliwiających prawidłową pracę urządzeń.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Sprawdzanie działania zabezpieczeń.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Sprawdzanie prawidłowej realizacji funkcji sterowania.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trybu i zadanych parametrów pracy układu 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Sprawdzanie działania presostatów.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Sprawdzanie prawidłowego odczytu temperatur.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Sprawdzanie sygnałów pomiarowych, połączeń elektrycznych i elektronicznych.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Sprawdzanie sygnałów wyjściowych elektrycznych i elektronicznych – czujniki, sterowniki.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Kontrola parametrów pracy na sterowniku centralnym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wskazań alarmowych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prawidłowości pracy wentylatorów, sprężarek.</w:t>
      </w:r>
    </w:p>
    <w:p w:rsidR="005A6AFA" w:rsidRPr="00D3789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poprawności połączeń elektrycznych na listwach zaciskowych i ewentualna poprawa połączenia.</w:t>
      </w:r>
    </w:p>
    <w:p w:rsidR="005A6AFA" w:rsidRPr="00D2668D" w:rsidRDefault="005A6AFA" w:rsidP="00CA6D6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3789D">
        <w:rPr>
          <w:rFonts w:ascii="Times New Roman" w:hAnsi="Times New Roman"/>
        </w:rPr>
        <w:t>Sprawdzenie poboru mocy i napięć roboczych wentylatorów, sprężarek, , grzałek</w:t>
      </w:r>
      <w:r>
        <w:rPr>
          <w:rFonts w:ascii="Times New Roman" w:hAnsi="Times New Roman"/>
        </w:rPr>
        <w:t>.</w:t>
      </w:r>
      <w:r w:rsidRPr="00D3789D">
        <w:rPr>
          <w:rFonts w:ascii="Times New Roman" w:hAnsi="Times New Roman"/>
        </w:rPr>
        <w:t xml:space="preserve"> </w:t>
      </w:r>
    </w:p>
    <w:p w:rsidR="005A6AFA" w:rsidRPr="00470A8B" w:rsidRDefault="005A6AFA" w:rsidP="005A6AFA">
      <w:pPr>
        <w:ind w:left="284"/>
        <w:rPr>
          <w:rFonts w:ascii="Times New Roman" w:hAnsi="Times New Roman" w:cs="Times New Roman"/>
          <w:u w:val="single"/>
        </w:rPr>
      </w:pPr>
      <w:r w:rsidRPr="00470A8B">
        <w:rPr>
          <w:rFonts w:ascii="Times New Roman" w:hAnsi="Times New Roman" w:cs="Times New Roman"/>
          <w:u w:val="single"/>
        </w:rPr>
        <w:t>Uwaga:</w:t>
      </w:r>
    </w:p>
    <w:p w:rsidR="005A6AFA" w:rsidRPr="00470A8B" w:rsidRDefault="005A6AFA" w:rsidP="005A6A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0A8B">
        <w:rPr>
          <w:rFonts w:ascii="Times New Roman" w:eastAsia="Times New Roman" w:hAnsi="Times New Roman" w:cs="Times New Roman"/>
          <w:lang w:eastAsia="pl-PL"/>
        </w:rPr>
        <w:t xml:space="preserve">Dla urządzeń klimatyzacyjnych typu: </w:t>
      </w:r>
      <w:proofErr w:type="spellStart"/>
      <w:r w:rsidRPr="00470A8B">
        <w:rPr>
          <w:rFonts w:ascii="Times New Roman" w:eastAsia="Times New Roman" w:hAnsi="Times New Roman" w:cs="Times New Roman"/>
          <w:lang w:eastAsia="pl-PL"/>
        </w:rPr>
        <w:t>spli</w:t>
      </w:r>
      <w:r>
        <w:rPr>
          <w:rFonts w:ascii="Times New Roman" w:eastAsia="Times New Roman" w:hAnsi="Times New Roman" w:cs="Times New Roman"/>
          <w:lang w:eastAsia="pl-PL"/>
        </w:rPr>
        <w:t>t</w:t>
      </w:r>
      <w:proofErr w:type="spellEnd"/>
      <w:r w:rsidRPr="00470A8B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470A8B">
        <w:rPr>
          <w:rFonts w:ascii="Times New Roman" w:eastAsia="Times New Roman" w:hAnsi="Times New Roman" w:cs="Times New Roman"/>
          <w:lang w:eastAsia="pl-PL"/>
        </w:rPr>
        <w:t>multi</w:t>
      </w:r>
      <w:proofErr w:type="spellEnd"/>
      <w:r w:rsidRPr="00470A8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70A8B">
        <w:rPr>
          <w:rFonts w:ascii="Times New Roman" w:eastAsia="Times New Roman" w:hAnsi="Times New Roman" w:cs="Times New Roman"/>
          <w:lang w:eastAsia="pl-PL"/>
        </w:rPr>
        <w:t>spliti</w:t>
      </w:r>
      <w:proofErr w:type="spellEnd"/>
      <w:r w:rsidRPr="00470A8B">
        <w:rPr>
          <w:rFonts w:ascii="Times New Roman" w:eastAsia="Times New Roman" w:hAnsi="Times New Roman" w:cs="Times New Roman"/>
          <w:lang w:eastAsia="pl-PL"/>
        </w:rPr>
        <w:t>, systemu VRV,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70A8B">
        <w:rPr>
          <w:rFonts w:ascii="Times New Roman" w:eastAsia="Times New Roman" w:hAnsi="Times New Roman" w:cs="Times New Roman"/>
          <w:lang w:eastAsia="pl-PL"/>
        </w:rPr>
        <w:t xml:space="preserve"> ustala się następujące rodzaje przeglądów gwarancyjnych: </w:t>
      </w:r>
    </w:p>
    <w:p w:rsidR="005A6AFA" w:rsidRPr="00470A8B" w:rsidRDefault="005A6AFA" w:rsidP="005A6A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A6AFA" w:rsidRDefault="005A6AFA" w:rsidP="005A6A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0A8B">
        <w:rPr>
          <w:rFonts w:ascii="Times New Roman" w:eastAsia="Times New Roman" w:hAnsi="Times New Roman" w:cs="Times New Roman"/>
          <w:lang w:eastAsia="pl-PL"/>
        </w:rPr>
        <w:t xml:space="preserve">przegląd wiosenny – wykonywany nie później niż do dnia 31 maja  każdego roku. </w:t>
      </w:r>
    </w:p>
    <w:p w:rsidR="005A6AFA" w:rsidRDefault="005A6AFA" w:rsidP="005A6A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0A8B">
        <w:rPr>
          <w:rFonts w:ascii="Times New Roman" w:eastAsia="Times New Roman" w:hAnsi="Times New Roman" w:cs="Times New Roman"/>
          <w:lang w:eastAsia="pl-PL"/>
        </w:rPr>
        <w:t xml:space="preserve">przegląd jesienny – wykonywany nie później niż do 30 października każdego roku. </w:t>
      </w:r>
    </w:p>
    <w:p w:rsidR="005A6AFA" w:rsidRDefault="005A6AFA" w:rsidP="005A6A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A6AFA" w:rsidRPr="00FC46FD" w:rsidRDefault="005A6AFA" w:rsidP="005A6A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2016 r. pierwszy przegląd powinien być rozpoczęty nie później niż 14 dni roboczych od dnia podpisania umowy.</w:t>
      </w:r>
      <w:bookmarkStart w:id="0" w:name="_GoBack"/>
      <w:bookmarkEnd w:id="0"/>
    </w:p>
    <w:sectPr w:rsidR="005A6AFA" w:rsidRPr="00FC46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73" w:rsidRDefault="00B93F73" w:rsidP="00E86F73">
      <w:pPr>
        <w:spacing w:after="0" w:line="240" w:lineRule="auto"/>
      </w:pPr>
      <w:r>
        <w:separator/>
      </w:r>
    </w:p>
  </w:endnote>
  <w:endnote w:type="continuationSeparator" w:id="0">
    <w:p w:rsidR="00B93F73" w:rsidRDefault="00B93F73" w:rsidP="00E8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24081762"/>
      <w:docPartObj>
        <w:docPartGallery w:val="Page Numbers (Bottom of Page)"/>
        <w:docPartUnique/>
      </w:docPartObj>
    </w:sdtPr>
    <w:sdtEndPr/>
    <w:sdtContent>
      <w:p w:rsidR="00E86F73" w:rsidRDefault="00E86F7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A6D66" w:rsidRPr="00CA6D6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86F73" w:rsidRDefault="00E86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73" w:rsidRDefault="00B93F73" w:rsidP="00E86F73">
      <w:pPr>
        <w:spacing w:after="0" w:line="240" w:lineRule="auto"/>
      </w:pPr>
      <w:r>
        <w:separator/>
      </w:r>
    </w:p>
  </w:footnote>
  <w:footnote w:type="continuationSeparator" w:id="0">
    <w:p w:rsidR="00B93F73" w:rsidRDefault="00B93F73" w:rsidP="00E8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8D" w:rsidRDefault="00D2668D" w:rsidP="00D2668D">
    <w:pPr>
      <w:pStyle w:val="Nagwek"/>
      <w:ind w:left="7788" w:hanging="5295"/>
      <w:jc w:val="right"/>
      <w:rPr>
        <w:rFonts w:ascii="Times New Roman" w:hAnsi="Times New Roman" w:cs="Times New Roman"/>
        <w:b/>
        <w:sz w:val="20"/>
        <w:szCs w:val="20"/>
      </w:rPr>
    </w:pPr>
    <w:r w:rsidRPr="00D2668D">
      <w:rPr>
        <w:rFonts w:ascii="Times New Roman" w:hAnsi="Times New Roman" w:cs="Times New Roman"/>
        <w:b/>
      </w:rPr>
      <w:ptab w:relativeTo="margin" w:alignment="center" w:leader="none"/>
    </w:r>
    <w:r>
      <w:rPr>
        <w:rFonts w:ascii="Times New Roman" w:hAnsi="Times New Roman" w:cs="Times New Roman"/>
        <w:b/>
      </w:rPr>
      <w:t>Zakres przeglądów gwarancyjnych</w:t>
    </w:r>
    <w:r w:rsidRPr="00D2668D">
      <w:rPr>
        <w:rFonts w:ascii="Times New Roman" w:hAnsi="Times New Roman" w:cs="Times New Roman"/>
        <w:b/>
      </w:rPr>
      <w:ptab w:relativeTo="margin" w:alignment="right" w:leader="none"/>
    </w:r>
    <w:r w:rsidRPr="00D2668D">
      <w:rPr>
        <w:rFonts w:ascii="Times New Roman" w:hAnsi="Times New Roman" w:cs="Times New Roman"/>
        <w:b/>
        <w:sz w:val="20"/>
        <w:szCs w:val="20"/>
      </w:rPr>
      <w:t xml:space="preserve">Zał. </w:t>
    </w:r>
    <w:r>
      <w:rPr>
        <w:rFonts w:ascii="Times New Roman" w:hAnsi="Times New Roman" w:cs="Times New Roman"/>
        <w:b/>
        <w:sz w:val="20"/>
        <w:szCs w:val="20"/>
      </w:rPr>
      <w:t>n</w:t>
    </w:r>
    <w:r w:rsidRPr="00D2668D">
      <w:rPr>
        <w:rFonts w:ascii="Times New Roman" w:hAnsi="Times New Roman" w:cs="Times New Roman"/>
        <w:b/>
        <w:sz w:val="20"/>
        <w:szCs w:val="20"/>
      </w:rPr>
      <w:t xml:space="preserve">r 1 </w:t>
    </w:r>
  </w:p>
  <w:p w:rsidR="00E86F73" w:rsidRDefault="00D2668D" w:rsidP="00D2668D">
    <w:pPr>
      <w:pStyle w:val="Nagwek"/>
      <w:ind w:left="7788" w:hanging="5295"/>
      <w:jc w:val="right"/>
    </w:pP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 xml:space="preserve">do opisu      </w:t>
    </w:r>
    <w:r w:rsidRPr="00D2668D">
      <w:rPr>
        <w:rFonts w:ascii="Times New Roman" w:hAnsi="Times New Roman" w:cs="Times New Roman"/>
        <w:b/>
        <w:sz w:val="20"/>
        <w:szCs w:val="20"/>
      </w:rPr>
      <w:t>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6368"/>
    <w:multiLevelType w:val="hybridMultilevel"/>
    <w:tmpl w:val="F758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3F6D"/>
    <w:multiLevelType w:val="hybridMultilevel"/>
    <w:tmpl w:val="9A9A8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D15FE"/>
    <w:multiLevelType w:val="hybridMultilevel"/>
    <w:tmpl w:val="12B4CE9E"/>
    <w:lvl w:ilvl="0" w:tplc="D3C6E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CA5BEE"/>
    <w:multiLevelType w:val="hybridMultilevel"/>
    <w:tmpl w:val="27E4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F58F5"/>
    <w:multiLevelType w:val="hybridMultilevel"/>
    <w:tmpl w:val="1170630C"/>
    <w:lvl w:ilvl="0" w:tplc="D62627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94101"/>
    <w:multiLevelType w:val="hybridMultilevel"/>
    <w:tmpl w:val="4474926E"/>
    <w:lvl w:ilvl="0" w:tplc="F4FA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87835"/>
    <w:multiLevelType w:val="hybridMultilevel"/>
    <w:tmpl w:val="1A080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07DD8"/>
    <w:multiLevelType w:val="hybridMultilevel"/>
    <w:tmpl w:val="529A43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AF4022"/>
    <w:multiLevelType w:val="hybridMultilevel"/>
    <w:tmpl w:val="27E4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678AB"/>
    <w:multiLevelType w:val="hybridMultilevel"/>
    <w:tmpl w:val="1B389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E3040"/>
    <w:multiLevelType w:val="hybridMultilevel"/>
    <w:tmpl w:val="529A43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52790D"/>
    <w:multiLevelType w:val="hybridMultilevel"/>
    <w:tmpl w:val="D4601924"/>
    <w:lvl w:ilvl="0" w:tplc="C66498F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F9708E"/>
    <w:multiLevelType w:val="hybridMultilevel"/>
    <w:tmpl w:val="1CA68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63A31"/>
    <w:multiLevelType w:val="hybridMultilevel"/>
    <w:tmpl w:val="B6FED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1001B1"/>
    <w:multiLevelType w:val="hybridMultilevel"/>
    <w:tmpl w:val="529A43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5346D4B"/>
    <w:multiLevelType w:val="hybridMultilevel"/>
    <w:tmpl w:val="1472D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C4F95"/>
    <w:multiLevelType w:val="hybridMultilevel"/>
    <w:tmpl w:val="7DC20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E4211"/>
    <w:multiLevelType w:val="hybridMultilevel"/>
    <w:tmpl w:val="1F348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15"/>
  </w:num>
  <w:num w:numId="7">
    <w:abstractNumId w:val="16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  <w:num w:numId="15">
    <w:abstractNumId w:val="17"/>
  </w:num>
  <w:num w:numId="16">
    <w:abstractNumId w:val="12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42"/>
    <w:rsid w:val="001424D0"/>
    <w:rsid w:val="001D22F3"/>
    <w:rsid w:val="00223495"/>
    <w:rsid w:val="002521DC"/>
    <w:rsid w:val="00263849"/>
    <w:rsid w:val="002F4E2D"/>
    <w:rsid w:val="00356DCE"/>
    <w:rsid w:val="00375B0C"/>
    <w:rsid w:val="00377A54"/>
    <w:rsid w:val="003C5EF0"/>
    <w:rsid w:val="00470A8B"/>
    <w:rsid w:val="004B1F0E"/>
    <w:rsid w:val="00520E84"/>
    <w:rsid w:val="00553DE2"/>
    <w:rsid w:val="005A6AFA"/>
    <w:rsid w:val="00681C55"/>
    <w:rsid w:val="006D69C6"/>
    <w:rsid w:val="00722FC8"/>
    <w:rsid w:val="007819B3"/>
    <w:rsid w:val="007845F8"/>
    <w:rsid w:val="00792FCD"/>
    <w:rsid w:val="007C27EB"/>
    <w:rsid w:val="008131F3"/>
    <w:rsid w:val="00832042"/>
    <w:rsid w:val="00852A11"/>
    <w:rsid w:val="00870395"/>
    <w:rsid w:val="008A7361"/>
    <w:rsid w:val="008E0924"/>
    <w:rsid w:val="00910EAE"/>
    <w:rsid w:val="00951FEE"/>
    <w:rsid w:val="00964578"/>
    <w:rsid w:val="00996201"/>
    <w:rsid w:val="009C6289"/>
    <w:rsid w:val="00A0471F"/>
    <w:rsid w:val="00A57DF9"/>
    <w:rsid w:val="00A65C8A"/>
    <w:rsid w:val="00A6710B"/>
    <w:rsid w:val="00A86891"/>
    <w:rsid w:val="00AC24F8"/>
    <w:rsid w:val="00AC3DB3"/>
    <w:rsid w:val="00AF1E68"/>
    <w:rsid w:val="00B93F73"/>
    <w:rsid w:val="00BB6CE7"/>
    <w:rsid w:val="00C842D9"/>
    <w:rsid w:val="00C95FD8"/>
    <w:rsid w:val="00CA0600"/>
    <w:rsid w:val="00CA6D66"/>
    <w:rsid w:val="00CF4594"/>
    <w:rsid w:val="00D2668D"/>
    <w:rsid w:val="00D3789D"/>
    <w:rsid w:val="00D455C1"/>
    <w:rsid w:val="00D6433E"/>
    <w:rsid w:val="00DB1BA5"/>
    <w:rsid w:val="00E42F71"/>
    <w:rsid w:val="00E86F73"/>
    <w:rsid w:val="00EB4ED5"/>
    <w:rsid w:val="00F05B39"/>
    <w:rsid w:val="00F508C5"/>
    <w:rsid w:val="00F76F98"/>
    <w:rsid w:val="00FB4D80"/>
    <w:rsid w:val="00F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5100C-07A9-4190-B6FA-9556E75D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A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F73"/>
  </w:style>
  <w:style w:type="paragraph" w:styleId="Stopka">
    <w:name w:val="footer"/>
    <w:basedOn w:val="Normalny"/>
    <w:link w:val="StopkaZnak"/>
    <w:uiPriority w:val="99"/>
    <w:unhideWhenUsed/>
    <w:rsid w:val="00E8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F73"/>
  </w:style>
  <w:style w:type="paragraph" w:styleId="Tekstdymka">
    <w:name w:val="Balloon Text"/>
    <w:basedOn w:val="Normalny"/>
    <w:link w:val="TekstdymkaZnak"/>
    <w:uiPriority w:val="99"/>
    <w:semiHidden/>
    <w:unhideWhenUsed/>
    <w:rsid w:val="00FB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28</cp:revision>
  <cp:lastPrinted>2016-08-25T09:31:00Z</cp:lastPrinted>
  <dcterms:created xsi:type="dcterms:W3CDTF">2016-04-07T12:03:00Z</dcterms:created>
  <dcterms:modified xsi:type="dcterms:W3CDTF">2016-08-25T09:31:00Z</dcterms:modified>
</cp:coreProperties>
</file>